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58741E" w14:textId="6A0416FD" w:rsidR="00BD0088" w:rsidRPr="00BD0088" w:rsidRDefault="00BD0088" w:rsidP="00AF40B6">
      <w:pPr>
        <w:shd w:val="clear" w:color="auto" w:fill="FFFFFF"/>
        <w:spacing w:after="0" w:line="240" w:lineRule="auto"/>
        <w:jc w:val="center"/>
        <w:outlineLvl w:val="1"/>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Материалы (информационные статьи) для использования при </w:t>
      </w:r>
      <w:bookmarkStart w:id="0" w:name="_GoBack"/>
      <w:bookmarkEnd w:id="0"/>
      <w:r>
        <w:rPr>
          <w:rFonts w:ascii="Times New Roman" w:eastAsia="Times New Roman" w:hAnsi="Times New Roman" w:cs="Times New Roman"/>
          <w:b/>
          <w:bCs/>
          <w:color w:val="333333"/>
          <w:sz w:val="28"/>
          <w:szCs w:val="28"/>
          <w:lang w:eastAsia="ru-RU"/>
        </w:rPr>
        <w:t>публикации разъяснений законодательства прокуратурой района</w:t>
      </w:r>
    </w:p>
    <w:p w14:paraId="18B66121" w14:textId="77777777" w:rsidR="00BD0088" w:rsidRDefault="00BD0088" w:rsidP="00AF40B6">
      <w:pPr>
        <w:shd w:val="clear" w:color="auto" w:fill="FFFFFF"/>
        <w:spacing w:after="0" w:line="240" w:lineRule="auto"/>
        <w:jc w:val="center"/>
        <w:outlineLvl w:val="1"/>
        <w:rPr>
          <w:rFonts w:ascii="Times New Roman" w:eastAsia="Times New Roman" w:hAnsi="Times New Roman" w:cs="Times New Roman"/>
          <w:b/>
          <w:bCs/>
          <w:color w:val="333333"/>
          <w:sz w:val="28"/>
          <w:szCs w:val="28"/>
          <w:lang w:eastAsia="ru-RU"/>
        </w:rPr>
      </w:pPr>
    </w:p>
    <w:p w14:paraId="46B57CF2" w14:textId="122ED73A" w:rsidR="00E53517" w:rsidRPr="006034BB" w:rsidRDefault="00865722" w:rsidP="006034BB">
      <w:pPr>
        <w:pStyle w:val="ab"/>
        <w:numPr>
          <w:ilvl w:val="0"/>
          <w:numId w:val="18"/>
        </w:numPr>
        <w:shd w:val="clear" w:color="auto" w:fill="FFFFFF"/>
        <w:spacing w:after="0" w:line="240" w:lineRule="auto"/>
        <w:jc w:val="center"/>
        <w:outlineLvl w:val="1"/>
        <w:rPr>
          <w:rFonts w:ascii="Times New Roman" w:eastAsia="Times New Roman" w:hAnsi="Times New Roman" w:cs="Times New Roman"/>
          <w:b/>
          <w:bCs/>
          <w:color w:val="333333"/>
          <w:sz w:val="28"/>
          <w:szCs w:val="28"/>
          <w:lang w:eastAsia="ru-RU"/>
        </w:rPr>
      </w:pPr>
      <w:r w:rsidRPr="006034BB">
        <w:rPr>
          <w:rFonts w:ascii="Times New Roman" w:eastAsia="Times New Roman" w:hAnsi="Times New Roman" w:cs="Times New Roman"/>
          <w:b/>
          <w:bCs/>
          <w:color w:val="333333"/>
          <w:sz w:val="28"/>
          <w:szCs w:val="28"/>
          <w:lang w:eastAsia="ru-RU"/>
        </w:rPr>
        <w:t>Об избрании меры пресечения предпринимателям</w:t>
      </w:r>
    </w:p>
    <w:p w14:paraId="776A2B3C" w14:textId="77777777" w:rsidR="003A0E67" w:rsidRPr="000B5D6E" w:rsidRDefault="003A0E67" w:rsidP="00AF40B6">
      <w:pPr>
        <w:shd w:val="clear" w:color="auto" w:fill="FFFFFF"/>
        <w:spacing w:after="0" w:line="240" w:lineRule="auto"/>
        <w:jc w:val="center"/>
        <w:outlineLvl w:val="1"/>
        <w:rPr>
          <w:rFonts w:ascii="Times New Roman" w:eastAsia="Times New Roman" w:hAnsi="Times New Roman" w:cs="Times New Roman"/>
          <w:b/>
          <w:bCs/>
          <w:color w:val="000000"/>
          <w:sz w:val="28"/>
          <w:szCs w:val="28"/>
          <w:lang w:eastAsia="ru-RU"/>
        </w:rPr>
      </w:pPr>
    </w:p>
    <w:p w14:paraId="77BEA5A3"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настоящий момент законодатель идет по пути либерализации в части избрания меры пресечения лицам, подозреваемым или обвиняемым в совершении преступлений в сфере предпринимательской деятельности.</w:t>
      </w:r>
    </w:p>
    <w:p w14:paraId="67E5502E"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соответствии со ст. 99 Уголовно-процессуального кодекса Российской Федерации предпринимателям должна избираться такая мера пресечения, которая позволит продолжить осуществлять их профессиональную деятельность.</w:t>
      </w:r>
    </w:p>
    <w:p w14:paraId="6341D930"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Частью 1.1 статьи 108 УПК РФ закреплено, что предприниматели, обвиняемые или подозреваемые в совершении определенных преступлений экономического характера (например, мошенничество, присвоение или растрата), когда эти деяния осуществлены в связи с предпринимательской деятельностью, могут быть заключены под стражу только в случаях:</w:t>
      </w:r>
    </w:p>
    <w:p w14:paraId="7035F687" w14:textId="77777777" w:rsidR="00865722" w:rsidRPr="000B5D6E" w:rsidRDefault="00865722" w:rsidP="00AF40B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-отсутствия у них места жительства на территории РФ;</w:t>
      </w:r>
    </w:p>
    <w:p w14:paraId="613F8F0E" w14:textId="77777777" w:rsidR="00865722" w:rsidRPr="000B5D6E" w:rsidRDefault="00865722" w:rsidP="00AF40B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-нарушения ими ранее избранной меры пресечения;</w:t>
      </w:r>
    </w:p>
    <w:p w14:paraId="5E5FE938" w14:textId="77777777" w:rsidR="00865722" w:rsidRPr="000B5D6E" w:rsidRDefault="00865722" w:rsidP="00AF40B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-сокрытия от следствия (дознания) или суда.</w:t>
      </w:r>
    </w:p>
    <w:p w14:paraId="20830115"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материалах, обосновывающих ходатайство следователя или дознавателя об избрании предпринимателям меры пресечения в виде заключения под стражу, должны в обязательном порядке содержаться сведения, подтверждающие, что преступление совершено не в связи с осуществлением ими предпринимательской деятельности.</w:t>
      </w:r>
    </w:p>
    <w:p w14:paraId="5CCD4025"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Продление указанной меры пресечения более чем на 2 месяца возможно лишь с согласия руководителя следственного органа по субъекту РФ для следователя, а для дознавателя с согласия прокурора субъекта.</w:t>
      </w:r>
    </w:p>
    <w:p w14:paraId="6749B6E7" w14:textId="6CBBFF29" w:rsidR="00865722" w:rsidRPr="006034BB" w:rsidRDefault="00865722" w:rsidP="006034BB">
      <w:pPr>
        <w:pStyle w:val="ab"/>
        <w:numPr>
          <w:ilvl w:val="0"/>
          <w:numId w:val="18"/>
        </w:numPr>
        <w:shd w:val="clear" w:color="auto" w:fill="FFFFFF"/>
        <w:spacing w:line="540" w:lineRule="atLeast"/>
        <w:jc w:val="center"/>
        <w:rPr>
          <w:rFonts w:ascii="Times New Roman" w:eastAsia="Times New Roman" w:hAnsi="Times New Roman" w:cs="Times New Roman"/>
          <w:b/>
          <w:bCs/>
          <w:color w:val="333333"/>
          <w:sz w:val="28"/>
          <w:szCs w:val="28"/>
          <w:lang w:eastAsia="ru-RU"/>
        </w:rPr>
      </w:pPr>
      <w:r w:rsidRPr="006034BB">
        <w:rPr>
          <w:rFonts w:ascii="Times New Roman" w:eastAsia="Times New Roman" w:hAnsi="Times New Roman" w:cs="Times New Roman"/>
          <w:b/>
          <w:bCs/>
          <w:color w:val="333333"/>
          <w:sz w:val="28"/>
          <w:szCs w:val="28"/>
          <w:lang w:eastAsia="ru-RU"/>
        </w:rPr>
        <w:t>О новом подходе к определению статуса многодетной семьи</w:t>
      </w:r>
    </w:p>
    <w:p w14:paraId="08BC2563" w14:textId="71416070"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Учитывая роль семьи в развитии государства и общества, Указом Президента Российской Федерации от 23</w:t>
      </w:r>
      <w:r w:rsidR="001838C5">
        <w:rPr>
          <w:rFonts w:ascii="Times New Roman" w:eastAsia="Times New Roman" w:hAnsi="Times New Roman" w:cs="Times New Roman"/>
          <w:color w:val="333333"/>
          <w:sz w:val="28"/>
          <w:szCs w:val="28"/>
          <w:lang w:eastAsia="ru-RU"/>
        </w:rPr>
        <w:t>.</w:t>
      </w:r>
      <w:r w:rsidRPr="000B5D6E">
        <w:rPr>
          <w:rFonts w:ascii="Times New Roman" w:eastAsia="Times New Roman" w:hAnsi="Times New Roman" w:cs="Times New Roman"/>
          <w:color w:val="333333"/>
          <w:sz w:val="28"/>
          <w:szCs w:val="28"/>
          <w:lang w:eastAsia="ru-RU"/>
        </w:rPr>
        <w:t>01.2024 № 63 определены меры социальной поддержки многодетных семей. Многодетной семьей в России признается семья, имеющая трех и более детей, статус которой устанавливается бессрочно.</w:t>
      </w:r>
    </w:p>
    <w:p w14:paraId="34F30A54"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Предоставление многодетным семьям мер социальной поддержки (в соответствии с установленным перечнем) осуществляется до достижения старшим ребенком возраста 18 лет или возраста 23 лет при условии его очного обучения в образовательной организации.</w:t>
      </w:r>
    </w:p>
    <w:p w14:paraId="6ADFF74E"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Государством гарантируется предоставление пособий и выплат в связи с рождением и воспитанием детей, предоставление мер поддержки в сфере трудовых отношений, досрочное назначение женщинам страховой пенсии по старости, профессиональное обучение многодетных родителей и получение ими дополнительного профессионального образования, право на бесплатное посещение музеев, парков культуры и отдыха, выставок.</w:t>
      </w:r>
    </w:p>
    <w:p w14:paraId="2D1F4D6B"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lastRenderedPageBreak/>
        <w:t>Предписано установить единый образец удостоверения, подтверждающего статус многодетной семьи.</w:t>
      </w:r>
    </w:p>
    <w:p w14:paraId="24E9D2DF"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Высшим должностным лицам субъектов Российской Федерации даны поручения обеспечить учет многодетных семей, информировать их о мерах поддержки и предоставление в приоритетном порядке социальной помощи, а также обеспечить реализацию мер по стимулированию занятости многодетных родителей в сфере предпринимательской деятельности. Рекомендовано установить такие меры социальной поддержки, как: бесплатное обеспечение детей в возрасте до 6 лет лекарственными препаратами; предоставление льгот по оплате жилищно-коммунальных услуг; предоставление бесплатного проезда и питания ученикам образовательных организаций; прием детей в первоочередном порядке в организации, осуществляющие образовательную деятельность по программам дошкольного образования и др.</w:t>
      </w:r>
    </w:p>
    <w:p w14:paraId="394B760D"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Кроме этого, высшим должностным лицам субъектов Российской Федерации предоставлено право расширять категорию многодетной семьи с учетом национальных, культурных и демографических особенностей и устанавливать дополнительные меры соцподдержки многодетных семей.</w:t>
      </w:r>
    </w:p>
    <w:p w14:paraId="7F7CA064" w14:textId="77777777" w:rsidR="006034BB" w:rsidRDefault="006034BB" w:rsidP="006034BB">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14:paraId="2BE97888" w14:textId="2463B3A5" w:rsidR="00865722" w:rsidRPr="006034BB" w:rsidRDefault="00865722" w:rsidP="006034BB">
      <w:pPr>
        <w:pStyle w:val="ab"/>
        <w:numPr>
          <w:ilvl w:val="0"/>
          <w:numId w:val="18"/>
        </w:num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sidRPr="006034BB">
        <w:rPr>
          <w:rFonts w:ascii="Times New Roman" w:eastAsia="Times New Roman" w:hAnsi="Times New Roman" w:cs="Times New Roman"/>
          <w:b/>
          <w:bCs/>
          <w:color w:val="333333"/>
          <w:sz w:val="28"/>
          <w:szCs w:val="28"/>
          <w:lang w:eastAsia="ru-RU"/>
        </w:rPr>
        <w:t>Ответственность за ненадлежащее исполнение родительских обязанностей</w:t>
      </w:r>
    </w:p>
    <w:p w14:paraId="617A3226" w14:textId="31973C8F"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Конституцией Российской Федерации определено</w:t>
      </w:r>
      <w:r w:rsidR="001838C5">
        <w:rPr>
          <w:rFonts w:ascii="Times New Roman" w:eastAsia="Times New Roman" w:hAnsi="Times New Roman" w:cs="Times New Roman"/>
          <w:color w:val="333333"/>
          <w:sz w:val="28"/>
          <w:szCs w:val="28"/>
          <w:lang w:eastAsia="ru-RU"/>
        </w:rPr>
        <w:t xml:space="preserve"> </w:t>
      </w:r>
      <w:r w:rsidRPr="000B5D6E">
        <w:rPr>
          <w:rFonts w:ascii="Times New Roman" w:eastAsia="Times New Roman" w:hAnsi="Times New Roman" w:cs="Times New Roman"/>
          <w:color w:val="333333"/>
          <w:sz w:val="28"/>
          <w:szCs w:val="28"/>
          <w:lang w:eastAsia="ru-RU"/>
        </w:rPr>
        <w:t>— материнство и детство, семья находятся под защитой государства. Забота о детях, их воспитание – равное право и обязанность родителей. Трудоспособные дети, достигшие 18 лет, должны заботиться о нетрудоспособных родителях.</w:t>
      </w:r>
    </w:p>
    <w:p w14:paraId="27E2D7E3"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соответствии со ст. 63 Семейного кодекса Российской Федерации родители имеют право и обязаны воспитывать своих детей.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Родители имеют преимущественное право на обучение, воспитание своих детей перед всеми другими лицами и обязаны обеспечить получение детьми общего образования. Родители имеют право выбора образовательной организации, формы получения детьми образования и формы их обучения с учетом мнения детей до получения ими основного общего образования.</w:t>
      </w:r>
    </w:p>
    <w:p w14:paraId="21BE0476" w14:textId="274F43ED"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Лишить их этого права можно только в случаях, предусмотренных законом, например, причинения вреда физическому или психическому здоровью ребенка, его нравственному развитию. Способы воспитания должны исключать жестокость, грубость, унижение человеческого достоинства ребенка, оскорбление или злоупотребление родительскими правами.</w:t>
      </w:r>
    </w:p>
    <w:p w14:paraId="11BDDC7D"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Права и обязанности по воспитанию детей закреплены в статьях 64, 65 Семейного кодекса Российской Федерации. Если родительские права осуществляются в противоречии с интересами ребенка либо родители причиняют вред здоровью и нравственному развитию детей, это влечет предусмотренную законом ответственность. Так, родители могут быть:</w:t>
      </w:r>
    </w:p>
    <w:p w14:paraId="3BC07509" w14:textId="77777777" w:rsidR="00865722" w:rsidRPr="000B5D6E" w:rsidRDefault="00865722" w:rsidP="00AF40B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lastRenderedPageBreak/>
        <w:t>а) лишены родительских прав (ст. 69 Семейного кодекса Российской</w:t>
      </w:r>
      <w:r w:rsidRPr="000B5D6E">
        <w:rPr>
          <w:rFonts w:ascii="Times New Roman" w:eastAsia="Times New Roman" w:hAnsi="Times New Roman" w:cs="Times New Roman"/>
          <w:color w:val="333333"/>
          <w:sz w:val="28"/>
          <w:szCs w:val="28"/>
          <w:lang w:eastAsia="ru-RU"/>
        </w:rPr>
        <w:br/>
        <w:t>Федерации),</w:t>
      </w:r>
    </w:p>
    <w:p w14:paraId="6156BB00" w14:textId="66821BDA" w:rsidR="00865722" w:rsidRPr="000B5D6E" w:rsidRDefault="00865722" w:rsidP="00AF40B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б) ограничены в</w:t>
      </w:r>
      <w:r w:rsidR="001838C5">
        <w:rPr>
          <w:rFonts w:ascii="Times New Roman" w:eastAsia="Times New Roman" w:hAnsi="Times New Roman" w:cs="Times New Roman"/>
          <w:color w:val="333333"/>
          <w:sz w:val="28"/>
          <w:szCs w:val="28"/>
          <w:lang w:eastAsia="ru-RU"/>
        </w:rPr>
        <w:t xml:space="preserve"> </w:t>
      </w:r>
      <w:r w:rsidRPr="000B5D6E">
        <w:rPr>
          <w:rFonts w:ascii="Times New Roman" w:eastAsia="Times New Roman" w:hAnsi="Times New Roman" w:cs="Times New Roman"/>
          <w:color w:val="333333"/>
          <w:sz w:val="28"/>
          <w:szCs w:val="28"/>
          <w:lang w:eastAsia="ru-RU"/>
        </w:rPr>
        <w:t>родительских прав</w:t>
      </w:r>
      <w:r w:rsidR="001838C5">
        <w:rPr>
          <w:rFonts w:ascii="Times New Roman" w:eastAsia="Times New Roman" w:hAnsi="Times New Roman" w:cs="Times New Roman"/>
          <w:color w:val="333333"/>
          <w:sz w:val="28"/>
          <w:szCs w:val="28"/>
          <w:lang w:eastAsia="ru-RU"/>
        </w:rPr>
        <w:t>ах</w:t>
      </w:r>
      <w:r w:rsidRPr="000B5D6E">
        <w:rPr>
          <w:rFonts w:ascii="Times New Roman" w:eastAsia="Times New Roman" w:hAnsi="Times New Roman" w:cs="Times New Roman"/>
          <w:color w:val="333333"/>
          <w:sz w:val="28"/>
          <w:szCs w:val="28"/>
          <w:lang w:eastAsia="ru-RU"/>
        </w:rPr>
        <w:t xml:space="preserve"> (ст. 73 Семейного кодекса</w:t>
      </w:r>
      <w:r w:rsidRPr="000B5D6E">
        <w:rPr>
          <w:rFonts w:ascii="Times New Roman" w:eastAsia="Times New Roman" w:hAnsi="Times New Roman" w:cs="Times New Roman"/>
          <w:color w:val="333333"/>
          <w:sz w:val="28"/>
          <w:szCs w:val="28"/>
          <w:lang w:eastAsia="ru-RU"/>
        </w:rPr>
        <w:br/>
        <w:t>Российской Федерации),</w:t>
      </w:r>
    </w:p>
    <w:p w14:paraId="5750DBF2" w14:textId="77777777" w:rsidR="00865722" w:rsidRPr="000B5D6E" w:rsidRDefault="00865722" w:rsidP="00AF40B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наказаны в административном порядке (ст. 5.35 Кодекса Российской</w:t>
      </w:r>
      <w:r w:rsidRPr="000B5D6E">
        <w:rPr>
          <w:rFonts w:ascii="Times New Roman" w:eastAsia="Times New Roman" w:hAnsi="Times New Roman" w:cs="Times New Roman"/>
          <w:color w:val="333333"/>
          <w:sz w:val="28"/>
          <w:szCs w:val="28"/>
          <w:lang w:eastAsia="ru-RU"/>
        </w:rPr>
        <w:br/>
        <w:t>Федерации об административных правонарушениях),</w:t>
      </w:r>
    </w:p>
    <w:p w14:paraId="5412B0CC" w14:textId="77777777" w:rsidR="00865722" w:rsidRPr="000B5D6E" w:rsidRDefault="00865722" w:rsidP="00AF40B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г) привлечены к уголовной ответственности (ст. 156 Уголовного кодекса</w:t>
      </w:r>
      <w:r w:rsidRPr="000B5D6E">
        <w:rPr>
          <w:rFonts w:ascii="Times New Roman" w:eastAsia="Times New Roman" w:hAnsi="Times New Roman" w:cs="Times New Roman"/>
          <w:color w:val="333333"/>
          <w:sz w:val="28"/>
          <w:szCs w:val="28"/>
          <w:lang w:eastAsia="ru-RU"/>
        </w:rPr>
        <w:br/>
        <w:t>Российской Федерации).</w:t>
      </w:r>
    </w:p>
    <w:p w14:paraId="6C1572CD"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Статья 156 Уголовного кодекса Российской Федерации устанавливает уголовную ответственность родителей (иных законных представителей) за неисполнение или ненадлежащее исполнение обязанностей по воспитанию несовершеннолетнего, если это деяние соединено с жестоким обращением с несовершеннолетним.</w:t>
      </w:r>
    </w:p>
    <w:p w14:paraId="2F4C1AE8" w14:textId="1355BAA2" w:rsidR="00865722" w:rsidRPr="006034BB" w:rsidRDefault="00865722" w:rsidP="006034BB">
      <w:pPr>
        <w:pStyle w:val="ab"/>
        <w:numPr>
          <w:ilvl w:val="0"/>
          <w:numId w:val="18"/>
        </w:numPr>
        <w:shd w:val="clear" w:color="auto" w:fill="FFFFFF"/>
        <w:spacing w:line="540" w:lineRule="atLeast"/>
        <w:jc w:val="center"/>
        <w:rPr>
          <w:rFonts w:ascii="Times New Roman" w:eastAsia="Times New Roman" w:hAnsi="Times New Roman" w:cs="Times New Roman"/>
          <w:b/>
          <w:bCs/>
          <w:color w:val="333333"/>
          <w:sz w:val="28"/>
          <w:szCs w:val="28"/>
          <w:lang w:eastAsia="ru-RU"/>
        </w:rPr>
      </w:pPr>
      <w:r w:rsidRPr="006034BB">
        <w:rPr>
          <w:rFonts w:ascii="Times New Roman" w:eastAsia="Times New Roman" w:hAnsi="Times New Roman" w:cs="Times New Roman"/>
          <w:b/>
          <w:bCs/>
          <w:color w:val="333333"/>
          <w:sz w:val="28"/>
          <w:szCs w:val="28"/>
          <w:lang w:eastAsia="ru-RU"/>
        </w:rPr>
        <w:t>Об уголовной ответственности за несообщение о преступлении</w:t>
      </w:r>
    </w:p>
    <w:p w14:paraId="4B1822C0" w14:textId="77777777" w:rsidR="00865722" w:rsidRPr="000B5D6E" w:rsidRDefault="00865722" w:rsidP="00AF40B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соответствии со статьей 205.6 Уголовного кодекса Российской Федерации гражданин может быть привлечен к уголовной ответственности за несообщение в органы власти, уполномоченные рассматривать сообщения, о лице (лицах), которое по достоверно известным сведениям готовит, совершает или совершило одно из преступлений: террористический акт (статья 205 УК РФ), содействие террористической деятельности (статья 205.1 УК РФ), публичные призывы к осуществлению террористической деятельности, публичное оправдание терроризма или пропаганда терроризма (статья 205.2 УК РФ), прохождение обучения в целях осуществления террористической деятельности (статья 205.3 УК РФ), организация террористического сообщества и участие в нем (статья 205.4 УК РФ), организация деятельности террористической организации и участие в деятельности такой организации (статья 205.5 УК РФ), захват заложников (статья 206 УК РФ), организация незаконного вооруженного формирования и участие в нем (статья 208 УК РФ), угон судна воздушного или водного транспорта либо железнодорожного подвижного состава (статья 211 УК РФ), незаконное обращение с ядерными материалами или радиоактивными веществами (статья 220 УК РФ), хищение либо вымогательство ядерных материалов или радиоактивных веществ (статья 221 УК РФ), посягательство на жизнь государственного или общественного деятеля (статья 277 УК РФ), насильственный захват власти или насильственное удержание власти (статья 278 УК РФ), вооруженный мятеж (статья 279 УК РФ), нападение на лиц или учреждения, которые пользуются международной защитой (статья 360 УК РФ), акт международного терроризма (статья 361 УК РФ).</w:t>
      </w:r>
    </w:p>
    <w:p w14:paraId="77F9FF48" w14:textId="77777777" w:rsidR="00865722" w:rsidRPr="000B5D6E" w:rsidRDefault="00865722" w:rsidP="00AF40B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За это преступление предусмотрено наказание в виде штрафа в размере до 100 тыс. рублей или в размере заработной платы или иного дохода осужденного за период до 6 месяцев, либо принудительных работ на срок до 1 года, либо лишения свободы на тот же срок.</w:t>
      </w:r>
    </w:p>
    <w:p w14:paraId="045987AD" w14:textId="6B539633" w:rsidR="000B5D6E" w:rsidRDefault="00865722" w:rsidP="00AF40B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lastRenderedPageBreak/>
        <w:t>Не подлежит уголовной ответственности лицо, не сообщившее о подготовке или совершении преступления его супругом или близким родственником.</w:t>
      </w:r>
    </w:p>
    <w:p w14:paraId="00B61998" w14:textId="77777777" w:rsidR="00AF40B6" w:rsidRPr="000B5D6E" w:rsidRDefault="00AF40B6" w:rsidP="00AF40B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14:paraId="7813F154" w14:textId="56CFFC61" w:rsidR="00865722" w:rsidRPr="006034BB" w:rsidRDefault="00865722" w:rsidP="006034BB">
      <w:pPr>
        <w:pStyle w:val="ab"/>
        <w:numPr>
          <w:ilvl w:val="0"/>
          <w:numId w:val="18"/>
        </w:numPr>
        <w:shd w:val="clear" w:color="auto" w:fill="FFFFFF"/>
        <w:spacing w:line="540" w:lineRule="atLeast"/>
        <w:jc w:val="center"/>
        <w:rPr>
          <w:rFonts w:ascii="Times New Roman" w:eastAsia="Times New Roman" w:hAnsi="Times New Roman" w:cs="Times New Roman"/>
          <w:b/>
          <w:bCs/>
          <w:color w:val="333333"/>
          <w:sz w:val="28"/>
          <w:szCs w:val="28"/>
          <w:lang w:eastAsia="ru-RU"/>
        </w:rPr>
      </w:pPr>
      <w:r w:rsidRPr="006034BB">
        <w:rPr>
          <w:rFonts w:ascii="Times New Roman" w:eastAsia="Times New Roman" w:hAnsi="Times New Roman" w:cs="Times New Roman"/>
          <w:b/>
          <w:bCs/>
          <w:color w:val="333333"/>
          <w:sz w:val="28"/>
          <w:szCs w:val="28"/>
          <w:lang w:eastAsia="ru-RU"/>
        </w:rPr>
        <w:t>О конфискации транспортного средства</w:t>
      </w:r>
    </w:p>
    <w:p w14:paraId="301E260B"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Конфискация транспортного средства установлена в качестве возможной дополнительной меры в отношении правонарушителей, привлекаемых к уголовной ответственности за управление транспортным средством в состоянии опьянения лицом, подвергнутым административному наказанию или имеющим судимость (ст. 264.1 УК РФ); за нарушение правил дорожного движения лицом, подвергнутым административному наказанию и лишенным права управления транспортными средствами (ст. 264.2 УК РФ); за управление транспортным средством лицом, лишенным права управления транспортными средствами и подвергнутым административному наказанию или имеющим судимость (ст.264.3 УК РФ).</w:t>
      </w:r>
    </w:p>
    <w:p w14:paraId="0FA637A9"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Применение указанных положений закона является безальтернативным, оно не ставится в зависимость от имущественного положения осужденного и иных факторов, распространяется и на транспортные средства, приобретенные осужденным в период брака и являющиеся совместной собственностью супругов. Само по себе приобретение автомобиля в период брака и отнесение его к совместной собственности супругов не свидетельствует о невозможности его конфискации.</w:t>
      </w:r>
    </w:p>
    <w:p w14:paraId="76B202B1"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Согласно ст. 119 Федерального закона от 02.10.2007 № 229-ФЗ «Об исполнительном производстве» в случае возникновения спора, связанного с принадлежностью имущества, на которое обращается взыскание заинтересованные лица вправе обратиться в суд с иском об освобождении имущества от ареста или исключении его из описи в порядке гражданского судопроизводства либо обратиться в суд с иском о возмещении убытков, причиненных в результате совершения исполнительных действий.</w:t>
      </w:r>
    </w:p>
    <w:p w14:paraId="261E3843"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Заинтересованное лицо вправе в порядке гражданского судопроизводства обратиться в суд для определения доли в общем имуществе супругов и ее выделе, либо потребовать выплаты денежной компенсации.</w:t>
      </w:r>
    </w:p>
    <w:p w14:paraId="706134D5" w14:textId="595D78BE" w:rsidR="00865722"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случае, когда транспортное средство было отчуждено в пользу третьих лиц до рассмотрения уголовного дела по существу, в соответствии со ст. 104.2 УК РФ конфискации подлежит денежная сумма, которая соответствует стоимости данного транспортного средства, либо иное имущество, стоимость которого соответствует стоимости транспортного средства, либо сопоставима с его стоимостью.</w:t>
      </w:r>
    </w:p>
    <w:p w14:paraId="71EE0888" w14:textId="53CA3EBE" w:rsidR="00AF40B6" w:rsidRDefault="00AF40B6"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14:paraId="10D5EA40" w14:textId="798849F3" w:rsidR="00AF40B6" w:rsidRDefault="00AF40B6"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14:paraId="7C89F206" w14:textId="5316CF08" w:rsidR="00AF40B6" w:rsidRDefault="00AF40B6"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14:paraId="2D1153AD" w14:textId="5FA499C7" w:rsidR="00AF40B6" w:rsidRDefault="00AF40B6"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14:paraId="48AC4780" w14:textId="143FDC09" w:rsidR="00D73139" w:rsidRDefault="00D73139"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14:paraId="70E8F346" w14:textId="77777777" w:rsidR="00D73139" w:rsidRPr="000B5D6E" w:rsidRDefault="00D73139"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14:paraId="1EB25F47" w14:textId="070B7C22" w:rsidR="00865722" w:rsidRPr="006034BB" w:rsidRDefault="00865722" w:rsidP="006034BB">
      <w:pPr>
        <w:pStyle w:val="ab"/>
        <w:numPr>
          <w:ilvl w:val="0"/>
          <w:numId w:val="18"/>
        </w:numPr>
        <w:shd w:val="clear" w:color="auto" w:fill="FFFFFF"/>
        <w:spacing w:line="540" w:lineRule="atLeast"/>
        <w:jc w:val="center"/>
        <w:rPr>
          <w:rFonts w:ascii="Times New Roman" w:eastAsia="Times New Roman" w:hAnsi="Times New Roman" w:cs="Times New Roman"/>
          <w:b/>
          <w:bCs/>
          <w:color w:val="333333"/>
          <w:sz w:val="28"/>
          <w:szCs w:val="28"/>
          <w:lang w:eastAsia="ru-RU"/>
        </w:rPr>
      </w:pPr>
      <w:r w:rsidRPr="006034BB">
        <w:rPr>
          <w:rFonts w:ascii="Times New Roman" w:eastAsia="Times New Roman" w:hAnsi="Times New Roman" w:cs="Times New Roman"/>
          <w:b/>
          <w:bCs/>
          <w:color w:val="333333"/>
          <w:sz w:val="28"/>
          <w:szCs w:val="28"/>
          <w:lang w:eastAsia="ru-RU"/>
        </w:rPr>
        <w:lastRenderedPageBreak/>
        <w:t>Явка с повинной, как смягчающее наказание обстоятельство</w:t>
      </w:r>
    </w:p>
    <w:p w14:paraId="51C4526C"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xml:space="preserve">Под явкой с повинной, которая в силу п. «и» ч. 1 ст. 61 УК РФ, является </w:t>
      </w:r>
      <w:proofErr w:type="gramStart"/>
      <w:r w:rsidRPr="000B5D6E">
        <w:rPr>
          <w:rFonts w:ascii="Times New Roman" w:eastAsia="Times New Roman" w:hAnsi="Times New Roman" w:cs="Times New Roman"/>
          <w:color w:val="333333"/>
          <w:sz w:val="28"/>
          <w:szCs w:val="28"/>
          <w:lang w:eastAsia="ru-RU"/>
        </w:rPr>
        <w:t>обстоятельством</w:t>
      </w:r>
      <w:proofErr w:type="gramEnd"/>
      <w:r w:rsidRPr="000B5D6E">
        <w:rPr>
          <w:rFonts w:ascii="Times New Roman" w:eastAsia="Times New Roman" w:hAnsi="Times New Roman" w:cs="Times New Roman"/>
          <w:color w:val="333333"/>
          <w:sz w:val="28"/>
          <w:szCs w:val="28"/>
          <w:lang w:eastAsia="ru-RU"/>
        </w:rPr>
        <w:t xml:space="preserve"> смягчающим наказание, следует понимать добровольное сообщение лица о совершенном им или с его участием преступлении.</w:t>
      </w:r>
    </w:p>
    <w:p w14:paraId="739ADED6"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xml:space="preserve">Согласно ч. 2 ст. 142 УПК РФ заявление о явке с повинной может быть сделано, как в письменном, так и в устном виде. </w:t>
      </w:r>
      <w:proofErr w:type="spellStart"/>
      <w:r w:rsidRPr="000B5D6E">
        <w:rPr>
          <w:rFonts w:ascii="Times New Roman" w:eastAsia="Times New Roman" w:hAnsi="Times New Roman" w:cs="Times New Roman"/>
          <w:color w:val="333333"/>
          <w:sz w:val="28"/>
          <w:szCs w:val="28"/>
          <w:lang w:eastAsia="ru-RU"/>
        </w:rPr>
        <w:t>Неоформление</w:t>
      </w:r>
      <w:proofErr w:type="spellEnd"/>
      <w:r w:rsidRPr="000B5D6E">
        <w:rPr>
          <w:rFonts w:ascii="Times New Roman" w:eastAsia="Times New Roman" w:hAnsi="Times New Roman" w:cs="Times New Roman"/>
          <w:color w:val="333333"/>
          <w:sz w:val="28"/>
          <w:szCs w:val="28"/>
          <w:lang w:eastAsia="ru-RU"/>
        </w:rPr>
        <w:t xml:space="preserve"> заявления о явке с повинной в качестве самостоятельного процессуального документа не влияет на учет этого обстоятельства </w:t>
      </w:r>
      <w:proofErr w:type="gramStart"/>
      <w:r w:rsidRPr="000B5D6E">
        <w:rPr>
          <w:rFonts w:ascii="Times New Roman" w:eastAsia="Times New Roman" w:hAnsi="Times New Roman" w:cs="Times New Roman"/>
          <w:color w:val="333333"/>
          <w:sz w:val="28"/>
          <w:szCs w:val="28"/>
          <w:lang w:eastAsia="ru-RU"/>
        </w:rPr>
        <w:t>в качестве</w:t>
      </w:r>
      <w:proofErr w:type="gramEnd"/>
      <w:r w:rsidRPr="000B5D6E">
        <w:rPr>
          <w:rFonts w:ascii="Times New Roman" w:eastAsia="Times New Roman" w:hAnsi="Times New Roman" w:cs="Times New Roman"/>
          <w:color w:val="333333"/>
          <w:sz w:val="28"/>
          <w:szCs w:val="28"/>
          <w:lang w:eastAsia="ru-RU"/>
        </w:rPr>
        <w:t xml:space="preserve"> смягчающего наказание.</w:t>
      </w:r>
    </w:p>
    <w:p w14:paraId="17639D46"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Не признается явкой с повинной заявление о преступлении, сделанное лицом хотя и добровольно, но в связи с его задержанием по подозрению в совершении данного преступления. В таких случаях, признание лицом своей вины в совершении преступления может быть учтено судом в качестве иного смягчающего обстоятельства в порядке ч. 2 ст. 61 УК РФ или, при наличии к тому оснований, как активное способствование раскрытию и расследованию преступления.</w:t>
      </w:r>
    </w:p>
    <w:p w14:paraId="63953EB3"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Добровольное сообщение лица о совершенном им или с его участием преступлении признается явкой с повинной и в том случае, когда лицо в дальнейшем в ходе предварительного расследования или в судебном заседании не подтвердило сообщенные им сведения. При совокупности совершенных преступлений явка с повинной как обстоятельство, смягчающее наказание, учитывается при назначении наказания за преступление, в связи с которым лицо явилось с повинной.</w:t>
      </w:r>
    </w:p>
    <w:p w14:paraId="6F9342AC"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Явка с повинной, признанная судом первой инстанции в качестве смягчающего наказание обстоятельства, предусмотренного п. «и» ч. 1 ст. 61 УК РФ, при отсутствии отягчающих обстоятельств является основанием для назначения наказания с применением положений ч. 1 ст. 62 УК РФ. В данном случае срок или размер наказания не могут превышать двух третей максимального срока или размера наиболее строгого вида наказания, предусмотренного соответствующей статьей Особенной части УК РФ.</w:t>
      </w:r>
    </w:p>
    <w:p w14:paraId="1E0ABDFB" w14:textId="77777777" w:rsidR="003A0E67" w:rsidRDefault="003A0E67" w:rsidP="003A0E67">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14:paraId="7DFC0870" w14:textId="6A9939DB" w:rsidR="00865722" w:rsidRPr="006034BB" w:rsidRDefault="003A0E67" w:rsidP="006034BB">
      <w:pPr>
        <w:pStyle w:val="ab"/>
        <w:numPr>
          <w:ilvl w:val="0"/>
          <w:numId w:val="18"/>
        </w:num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sidRPr="006034BB">
        <w:rPr>
          <w:rFonts w:ascii="Times New Roman" w:eastAsia="Times New Roman" w:hAnsi="Times New Roman" w:cs="Times New Roman"/>
          <w:b/>
          <w:bCs/>
          <w:color w:val="333333"/>
          <w:sz w:val="28"/>
          <w:szCs w:val="28"/>
          <w:lang w:eastAsia="ru-RU"/>
        </w:rPr>
        <w:t>Е</w:t>
      </w:r>
      <w:r w:rsidR="00865722" w:rsidRPr="006034BB">
        <w:rPr>
          <w:rFonts w:ascii="Times New Roman" w:eastAsia="Times New Roman" w:hAnsi="Times New Roman" w:cs="Times New Roman"/>
          <w:b/>
          <w:bCs/>
          <w:color w:val="333333"/>
          <w:sz w:val="28"/>
          <w:szCs w:val="28"/>
          <w:lang w:eastAsia="ru-RU"/>
        </w:rPr>
        <w:t>диновременная выплата</w:t>
      </w:r>
      <w:r w:rsidRPr="006034BB">
        <w:rPr>
          <w:rFonts w:ascii="Times New Roman" w:eastAsia="Times New Roman" w:hAnsi="Times New Roman" w:cs="Times New Roman"/>
          <w:b/>
          <w:bCs/>
          <w:color w:val="333333"/>
          <w:sz w:val="28"/>
          <w:szCs w:val="28"/>
          <w:lang w:eastAsia="ru-RU"/>
        </w:rPr>
        <w:t xml:space="preserve"> в размере 100 000 рублей на ребенка, получившего в возрасте до 18 лет увечье (ранение, травму, контузию) на территории новых субъектов РФ либо территории субъекта РФ, прилегающей к районам проведения СВО</w:t>
      </w:r>
    </w:p>
    <w:p w14:paraId="03C67CF7" w14:textId="77777777" w:rsidR="00865722" w:rsidRPr="000B5D6E" w:rsidRDefault="00865722" w:rsidP="00AF40B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Постановлением Правительства РФ от 01.03.2024 № 256 «Об утверждении Правил предоставления единовременной выплаты, установленной Указом Президента Российской Федерации от 21.12.2023 №975 «О мерах социальной поддержки семей, имеющих детей, пострадавших от агрессии Украины», а также перечня документов (сведений), необходимых для ее назначения» установлены порядок и условия назначения и осуществления единовременной выплаты в размере 100 000 рублей на ребенка, получившего в возрасте до 18 лет увечье (ранение, травму, контузию) на территории новых субъектов РФ либо территории субъекта РФ, прилегающей к районам проведения СВО.</w:t>
      </w:r>
    </w:p>
    <w:p w14:paraId="70B4B544" w14:textId="77777777" w:rsidR="00865722" w:rsidRPr="000B5D6E" w:rsidRDefault="00865722" w:rsidP="00AF40B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lastRenderedPageBreak/>
        <w:t>Единовременная выплата предоставляется одному из родителей (законных представителей) пострадавшего ребенка, являющегося гражданином РФ, постоянно проживающего на территории РФ и получившего после 18.02.2022 увечье (ранение, травму, контузию), или самому пострадавшему ребенку, если на момент выплаты он достиг возраста 18 лет. Единовременная выплата осуществляется на каждого пострадавшего ребенка.</w:t>
      </w:r>
    </w:p>
    <w:p w14:paraId="5F9AF1FB" w14:textId="77777777" w:rsidR="00865722" w:rsidRPr="000B5D6E" w:rsidRDefault="00865722" w:rsidP="00AF40B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Единовременная выплата назначается и выплачивается территориальным органом СФР по месту жительства или месту пребывания пострадавшего ребенка при документальном подтверждении получения увечья (ранения, травмы, контузии). Решение о назначении либо об отказе в назначении единовременной выплаты принимается в течение 10 рабочих дней после получения заявления и документов.</w:t>
      </w:r>
    </w:p>
    <w:p w14:paraId="564202D3" w14:textId="77777777" w:rsidR="00865722" w:rsidRPr="000B5D6E" w:rsidRDefault="00865722" w:rsidP="00AF40B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Единовременная выплата производится через кредитные организации не позднее 5 рабочих дней после принятия решения о назначении выплаты. Плата за банковские услуги по операциям со средствами, предусмотренными на единовременную выплату, не взимается.</w:t>
      </w:r>
    </w:p>
    <w:p w14:paraId="3D732DEC" w14:textId="77777777" w:rsidR="00865722" w:rsidRPr="000B5D6E" w:rsidRDefault="00865722" w:rsidP="00AF40B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Назначение единовременной выплаты производится независимо от получения других выплат, предусмотренных законодательством РФ, законодательством субъектов РФ и актами органов местного самоуправления.</w:t>
      </w:r>
    </w:p>
    <w:p w14:paraId="06B58557" w14:textId="7E4C508C" w:rsidR="00865722" w:rsidRDefault="00865722" w:rsidP="00AF40B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Указанные положения распространяются на правоотношения, возникшие с 21 декабря 2023 года.</w:t>
      </w:r>
    </w:p>
    <w:p w14:paraId="50BB12B4" w14:textId="77777777" w:rsidR="00D73139" w:rsidRPr="000B5D6E" w:rsidRDefault="00D73139" w:rsidP="00AF40B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14:paraId="285DFC0E" w14:textId="53AAA542" w:rsidR="00865722" w:rsidRPr="006034BB" w:rsidRDefault="00865722" w:rsidP="006034BB">
      <w:pPr>
        <w:pStyle w:val="ab"/>
        <w:numPr>
          <w:ilvl w:val="0"/>
          <w:numId w:val="18"/>
        </w:num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sidRPr="006034BB">
        <w:rPr>
          <w:rFonts w:ascii="Times New Roman" w:eastAsia="Times New Roman" w:hAnsi="Times New Roman" w:cs="Times New Roman"/>
          <w:b/>
          <w:bCs/>
          <w:color w:val="333333"/>
          <w:sz w:val="28"/>
          <w:szCs w:val="28"/>
          <w:lang w:eastAsia="ru-RU"/>
        </w:rPr>
        <w:t>Об освобождении от уголовной ответственности в связи с прохождением военной службы</w:t>
      </w:r>
    </w:p>
    <w:p w14:paraId="7A8A1B62"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Федеральным законом от 23.03.2024 № 64-ФЗ внесены изменения в Уголовный кодекс РФ и Уголовно-процессуальный кодекс РФ, которыми предусмотрено освобождение от уголовной ответственности в связи с призывом на военную службу в период мобилизации или в военное время либо заключением в период мобилизации, в период военного положения или в военное время контракта о прохождении военной службы, а также в связи с прохождением военной службы в указанные периоды или время.</w:t>
      </w:r>
    </w:p>
    <w:p w14:paraId="1F49767D" w14:textId="77777777" w:rsidR="00865722" w:rsidRPr="000B5D6E" w:rsidRDefault="00865722" w:rsidP="00AF40B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Согласно статье 78.1 УК РФ лицо, совершившее преступление, за исключением тех, кто совершил преступления против половой неприкосновенности несовершеннолетних, против общественной безопасности, основ конституционного строя и безопасности государства, а также виновен в контрабанде и акте международного терроризма в указанные периоды или время, предварительное расследование в отношении которого приостановлено, освобождается от уголовной ответственности:</w:t>
      </w:r>
    </w:p>
    <w:p w14:paraId="605364DC" w14:textId="77777777" w:rsidR="00865722" w:rsidRPr="000B5D6E" w:rsidRDefault="00865722" w:rsidP="00AF40B6">
      <w:pPr>
        <w:numPr>
          <w:ilvl w:val="0"/>
          <w:numId w:val="9"/>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со дня награждения государственной наградой, полученной в период прохождения военной службы;</w:t>
      </w:r>
    </w:p>
    <w:p w14:paraId="7A5148C0" w14:textId="77777777" w:rsidR="00865722" w:rsidRPr="000B5D6E" w:rsidRDefault="00865722" w:rsidP="00AF40B6">
      <w:pPr>
        <w:numPr>
          <w:ilvl w:val="0"/>
          <w:numId w:val="9"/>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xml:space="preserve">со дня увольнения с военной службы по достижению предельного возраста пребывания на военной службе; по состоянию здоровья - в связи с признанием не годным к военной службе (за исключением проходящего военную службу по контракту и изъявившего желание ее продолжить); в связи с окончанием периода мобилизации, отменой </w:t>
      </w:r>
      <w:r w:rsidRPr="000B5D6E">
        <w:rPr>
          <w:rFonts w:ascii="Times New Roman" w:eastAsia="Times New Roman" w:hAnsi="Times New Roman" w:cs="Times New Roman"/>
          <w:color w:val="333333"/>
          <w:sz w:val="28"/>
          <w:szCs w:val="28"/>
          <w:lang w:eastAsia="ru-RU"/>
        </w:rPr>
        <w:lastRenderedPageBreak/>
        <w:t>военного положения и (или) истечением военного времени - для граждан, указанных в пункте 5.1 статьи 34 Федерального закона «О воинской обязанности и военной службе» (в том числе имеющими судимость, отбывшими наказание в виде лишения свободы, судимость которых снята или погашена), заключивших контракт.</w:t>
      </w:r>
    </w:p>
    <w:p w14:paraId="1B60DF1E" w14:textId="77777777" w:rsidR="00865722" w:rsidRPr="000B5D6E" w:rsidRDefault="00865722" w:rsidP="00AF40B6">
      <w:pPr>
        <w:shd w:val="clear" w:color="auto" w:fill="FFFFFF"/>
        <w:spacing w:after="0" w:line="240" w:lineRule="auto"/>
        <w:ind w:firstLine="36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Статьей 80.2 УК РФ определены основания, согласно которым лицо, отбывающее наказание за совершение преступления, кроме указанных, призванное на военную службу в период мобилизации или в военное время в Вооруженные Силы Российской Федерации либо заключившее в период мобилизации, в период военного положения или в военное время контракт о прохождении военной службы освобождается от наказания условно. Контроль за поведением такого лица осуществляется командованием воинской части (учреждения).</w:t>
      </w:r>
    </w:p>
    <w:p w14:paraId="6E5C54FE" w14:textId="77777777" w:rsidR="00865722" w:rsidRPr="000B5D6E" w:rsidRDefault="00865722" w:rsidP="00AF40B6">
      <w:pPr>
        <w:shd w:val="clear" w:color="auto" w:fill="FFFFFF"/>
        <w:spacing w:after="0" w:line="240" w:lineRule="auto"/>
        <w:ind w:firstLine="36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Кроме этого, Уголовно-процессуальный кодекс РФ дополнен статьей 28.2, которой закреплен порядок прекращения уголовного преследования в связи с призывом на военную службу в период мобилизации или в военное время либо заключением в период мобилизации, в период военного положения или в военное время контракта о прохождении военной службы, а равно в связи с прохождением военной службы в указанные периоды или время.</w:t>
      </w:r>
    </w:p>
    <w:p w14:paraId="67357EF8" w14:textId="77777777" w:rsidR="00865722" w:rsidRPr="000B5D6E" w:rsidRDefault="00865722" w:rsidP="00AF40B6">
      <w:pPr>
        <w:shd w:val="clear" w:color="auto" w:fill="FFFFFF"/>
        <w:spacing w:after="0" w:line="240" w:lineRule="auto"/>
        <w:ind w:firstLine="36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соответствии с пунктом 3.1 части 1 статьи 208 УПК РФ предварительное следствие приостанавливается на основании ходатайства командования воинской части (учреждения) в случае призыва подозреваемого или обвиняемого на военную службу в период мобилизации или в военное время в Вооруженные Силы Российской Федерации либо заключение ими в период мобилизации, в период военного положения или в военное время контракта о прохождении военной службы, а также прохождение ими военной службы в указанные периоды или время.</w:t>
      </w:r>
    </w:p>
    <w:p w14:paraId="0A54E31D" w14:textId="77777777" w:rsidR="00865722" w:rsidRPr="000B5D6E" w:rsidRDefault="00865722" w:rsidP="00AF40B6">
      <w:pPr>
        <w:shd w:val="clear" w:color="auto" w:fill="FFFFFF"/>
        <w:spacing w:after="0" w:line="240" w:lineRule="auto"/>
        <w:ind w:firstLine="36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Определен порядок взаимодействия командования воинских частей (учреждений) и следственных органов (органов дознания) по вопросам прекращения уголовного преследования и приостановления предварительного расследования.</w:t>
      </w:r>
    </w:p>
    <w:p w14:paraId="75997C0A" w14:textId="77777777" w:rsidR="00865722" w:rsidRPr="000B5D6E" w:rsidRDefault="00865722" w:rsidP="00AF40B6">
      <w:pPr>
        <w:shd w:val="clear" w:color="auto" w:fill="FFFFFF"/>
        <w:spacing w:after="0" w:line="240" w:lineRule="auto"/>
        <w:ind w:firstLine="36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Приводится перечень категорий лиц, на которые распространяется действие закона, в том числе в отношении подозреваемого, обвиняемого, лица, отбывающего наказание, имеющего непогашенную или неснятую судимость, а также лиц, в отношении которых осуществлялось уголовное преследование на территориях ДНР, ЛНР, Запорожской и Херсонской областей до 30 сентября 2022 года.</w:t>
      </w:r>
    </w:p>
    <w:p w14:paraId="3FBE2979" w14:textId="2C64DB5D" w:rsidR="00865722" w:rsidRPr="000B5D6E" w:rsidRDefault="00865722" w:rsidP="00AF40B6">
      <w:pPr>
        <w:shd w:val="clear" w:color="auto" w:fill="FFFFFF"/>
        <w:spacing w:after="0" w:line="240" w:lineRule="auto"/>
        <w:ind w:firstLine="36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Вопросы, связанные с возмещением вреда, причиненного противоправными действиями, лицами, освобождаемыми от уголовной ответственности и наказания, разрешаются в порядке гражданского судопроизводства.</w:t>
      </w:r>
    </w:p>
    <w:p w14:paraId="056F21FD" w14:textId="57B82249" w:rsidR="00865722" w:rsidRPr="006034BB" w:rsidRDefault="00865722" w:rsidP="006034BB">
      <w:pPr>
        <w:pStyle w:val="ab"/>
        <w:numPr>
          <w:ilvl w:val="0"/>
          <w:numId w:val="18"/>
        </w:numPr>
        <w:shd w:val="clear" w:color="auto" w:fill="FFFFFF"/>
        <w:spacing w:line="540" w:lineRule="atLeast"/>
        <w:jc w:val="center"/>
        <w:rPr>
          <w:rFonts w:ascii="Times New Roman" w:eastAsia="Times New Roman" w:hAnsi="Times New Roman" w:cs="Times New Roman"/>
          <w:b/>
          <w:bCs/>
          <w:color w:val="333333"/>
          <w:sz w:val="28"/>
          <w:szCs w:val="28"/>
          <w:lang w:eastAsia="ru-RU"/>
        </w:rPr>
      </w:pPr>
      <w:r w:rsidRPr="006034BB">
        <w:rPr>
          <w:rFonts w:ascii="Times New Roman" w:eastAsia="Times New Roman" w:hAnsi="Times New Roman" w:cs="Times New Roman"/>
          <w:b/>
          <w:bCs/>
          <w:color w:val="333333"/>
          <w:sz w:val="28"/>
          <w:szCs w:val="28"/>
          <w:lang w:eastAsia="ru-RU"/>
        </w:rPr>
        <w:t>Осторожно! Телефонное мошенничество!</w:t>
      </w:r>
    </w:p>
    <w:p w14:paraId="341A0B56" w14:textId="2A51814D"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xml:space="preserve">Несмотря на предупреждения правоохранительных органов и частые сообщения в СМИ о фактах телефонного мошенничества, жители </w:t>
      </w:r>
      <w:proofErr w:type="spellStart"/>
      <w:r w:rsidR="003A0E67">
        <w:rPr>
          <w:rFonts w:ascii="Times New Roman" w:eastAsia="Times New Roman" w:hAnsi="Times New Roman" w:cs="Times New Roman"/>
          <w:color w:val="333333"/>
          <w:sz w:val="28"/>
          <w:szCs w:val="28"/>
          <w:lang w:eastAsia="ru-RU"/>
        </w:rPr>
        <w:t>Зольского</w:t>
      </w:r>
      <w:proofErr w:type="spellEnd"/>
      <w:r w:rsidR="003A0E67">
        <w:rPr>
          <w:rFonts w:ascii="Times New Roman" w:eastAsia="Times New Roman" w:hAnsi="Times New Roman" w:cs="Times New Roman"/>
          <w:color w:val="333333"/>
          <w:sz w:val="28"/>
          <w:szCs w:val="28"/>
          <w:lang w:eastAsia="ru-RU"/>
        </w:rPr>
        <w:t xml:space="preserve"> </w:t>
      </w:r>
      <w:r w:rsidR="003A0E67">
        <w:rPr>
          <w:rFonts w:ascii="Times New Roman" w:eastAsia="Times New Roman" w:hAnsi="Times New Roman" w:cs="Times New Roman"/>
          <w:color w:val="333333"/>
          <w:sz w:val="28"/>
          <w:szCs w:val="28"/>
          <w:lang w:eastAsia="ru-RU"/>
        </w:rPr>
        <w:lastRenderedPageBreak/>
        <w:t>района</w:t>
      </w:r>
      <w:r w:rsidRPr="000B5D6E">
        <w:rPr>
          <w:rFonts w:ascii="Times New Roman" w:eastAsia="Times New Roman" w:hAnsi="Times New Roman" w:cs="Times New Roman"/>
          <w:color w:val="333333"/>
          <w:sz w:val="28"/>
          <w:szCs w:val="28"/>
          <w:lang w:eastAsia="ru-RU"/>
        </w:rPr>
        <w:t>, независимо от возраста и социального положения, продолжают попадаться на уловки «телефонных мошенников». Значительный массив таких преступлений составляют хищения, совершаемые путем телефонных звонков под видом представителей финансово-кредитных учреждений и сотрудников правоохранительных органов.</w:t>
      </w:r>
    </w:p>
    <w:p w14:paraId="6631B57C"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Фактам противоправного безвозмездного изъятия денежных средств граждан зачастую предшествуют обстоятельства получения потерпевшими, введенными в заблуждение преступными действиями злоумышленников, кредитов в различных банковских учреждениях. При этом граждане получали заемные денежные средства как путем личного посещения финансово-кредитных учреждений, так и дистанционно, используя мобильные приложения банков. В результате граждане легко поддаются на их уловки и теряют практически все сбережения.</w:t>
      </w:r>
    </w:p>
    <w:p w14:paraId="1C0C4EAF"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большинстве случаев «телефонные мошенники» сообщают гражданам о попытках якобы незаконного оформления кредита и под предлогом отмены сомнительной операции выясняют реквизиты банковских карт либо убеждают перечислить денежные средства на указанные ими расчетные счета.</w:t>
      </w:r>
    </w:p>
    <w:p w14:paraId="1F3353FC" w14:textId="027E4D3D" w:rsidR="00865722" w:rsidRPr="000B5D6E" w:rsidRDefault="00865722" w:rsidP="00AF40B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xml:space="preserve">Прокуратура </w:t>
      </w:r>
      <w:proofErr w:type="spellStart"/>
      <w:r w:rsidR="003A0E67">
        <w:rPr>
          <w:rFonts w:ascii="Times New Roman" w:eastAsia="Times New Roman" w:hAnsi="Times New Roman" w:cs="Times New Roman"/>
          <w:color w:val="333333"/>
          <w:sz w:val="28"/>
          <w:szCs w:val="28"/>
          <w:lang w:eastAsia="ru-RU"/>
        </w:rPr>
        <w:t>Зольского</w:t>
      </w:r>
      <w:proofErr w:type="spellEnd"/>
      <w:r w:rsidR="003A0E67">
        <w:rPr>
          <w:rFonts w:ascii="Times New Roman" w:eastAsia="Times New Roman" w:hAnsi="Times New Roman" w:cs="Times New Roman"/>
          <w:color w:val="333333"/>
          <w:sz w:val="28"/>
          <w:szCs w:val="28"/>
          <w:lang w:eastAsia="ru-RU"/>
        </w:rPr>
        <w:t xml:space="preserve"> района</w:t>
      </w:r>
      <w:r w:rsidRPr="000B5D6E">
        <w:rPr>
          <w:rFonts w:ascii="Times New Roman" w:eastAsia="Times New Roman" w:hAnsi="Times New Roman" w:cs="Times New Roman"/>
          <w:color w:val="333333"/>
          <w:sz w:val="28"/>
          <w:szCs w:val="28"/>
          <w:lang w:eastAsia="ru-RU"/>
        </w:rPr>
        <w:t xml:space="preserve"> разъясняет, что указанные действия подпадают под признаки преступления, предусмотренного ст.159 Уголовного Кодекса Российской Федерации – «Мошенничество».</w:t>
      </w:r>
    </w:p>
    <w:p w14:paraId="0F29BE2C" w14:textId="77777777" w:rsidR="00865722" w:rsidRPr="000B5D6E"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Чтобы не стать жертвой злоумышленников, необходимо соблюдать простые правила безопасного поведения и обязательно довести их до сведения родных и близких: не следует сообщать звонившему кем бы он не представлялся персональные данные и коды, поступающие посредством CMC-сообщений, а также иные сведения личного характера. При поступлении такого телефонного звонка необходимо незамедлительно прекратить разговор.</w:t>
      </w:r>
    </w:p>
    <w:p w14:paraId="4F71465F" w14:textId="77777777" w:rsidR="00865722" w:rsidRPr="000B5D6E" w:rsidRDefault="00865722" w:rsidP="003A0E6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Кроме этого необходимо иметь ввиду, что представители правоохранительных органов и банковские работники в ходе осуществления звонков по телефону не спрашивают персональные данные клиентов, номера банковских карт и сроки их действия, не просят установить программы на телефон, перевести деньги на другой счет или в другой банк. При этом, сотрудники банка не имеют технической возможности переключать звонок клиента на другие организации, сторонние банки, правоохранительные органы.</w:t>
      </w:r>
    </w:p>
    <w:p w14:paraId="47A580AE" w14:textId="1E6A258B" w:rsidR="00865722" w:rsidRDefault="00865722"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xml:space="preserve">В случае совершения в отношении Вас или Ваших близких мошеннических действий следует незамедлительно обращаться в органы внутренних дел. По сообщениям и заявлениям граждан о преступлениях указанной категории, поступившим в полицию, проводятся проверки в порядке </w:t>
      </w:r>
      <w:proofErr w:type="spellStart"/>
      <w:r w:rsidRPr="000B5D6E">
        <w:rPr>
          <w:rFonts w:ascii="Times New Roman" w:eastAsia="Times New Roman" w:hAnsi="Times New Roman" w:cs="Times New Roman"/>
          <w:color w:val="333333"/>
          <w:sz w:val="28"/>
          <w:szCs w:val="28"/>
          <w:lang w:eastAsia="ru-RU"/>
        </w:rPr>
        <w:t>ст.ст</w:t>
      </w:r>
      <w:proofErr w:type="spellEnd"/>
      <w:r w:rsidRPr="000B5D6E">
        <w:rPr>
          <w:rFonts w:ascii="Times New Roman" w:eastAsia="Times New Roman" w:hAnsi="Times New Roman" w:cs="Times New Roman"/>
          <w:color w:val="333333"/>
          <w:sz w:val="28"/>
          <w:szCs w:val="28"/>
          <w:lang w:eastAsia="ru-RU"/>
        </w:rPr>
        <w:t>. 144, 145 Уголовно-процессуального кодекса Российской Федерации. Законность принятых процессуальных решений в обязательном порядке проверяется органами прокуратуры.</w:t>
      </w:r>
    </w:p>
    <w:p w14:paraId="692F0F86" w14:textId="4D737334" w:rsidR="00D73139" w:rsidRDefault="00D73139"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14:paraId="61175E77" w14:textId="43D596FD" w:rsidR="00D73139" w:rsidRDefault="00D73139"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14:paraId="740E3130" w14:textId="5F81FC77" w:rsidR="00D73139" w:rsidRDefault="00D73139" w:rsidP="00AF40B6">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14:paraId="1F8CD23A" w14:textId="77777777" w:rsidR="000B5D6E" w:rsidRPr="000B5D6E" w:rsidRDefault="000B5D6E" w:rsidP="00AF40B6">
      <w:pPr>
        <w:shd w:val="clear" w:color="auto" w:fill="FFFFFF"/>
        <w:spacing w:after="0" w:line="240" w:lineRule="auto"/>
        <w:jc w:val="both"/>
        <w:rPr>
          <w:rFonts w:ascii="Times New Roman" w:eastAsia="Times New Roman" w:hAnsi="Times New Roman" w:cs="Times New Roman"/>
          <w:color w:val="333333"/>
          <w:sz w:val="28"/>
          <w:szCs w:val="28"/>
          <w:lang w:eastAsia="ru-RU"/>
        </w:rPr>
      </w:pPr>
    </w:p>
    <w:p w14:paraId="465B4DB3" w14:textId="52394728" w:rsidR="00865722" w:rsidRPr="006034BB" w:rsidRDefault="00865722" w:rsidP="006034BB">
      <w:pPr>
        <w:pStyle w:val="ab"/>
        <w:numPr>
          <w:ilvl w:val="0"/>
          <w:numId w:val="18"/>
        </w:num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sidRPr="006034BB">
        <w:rPr>
          <w:rFonts w:ascii="Times New Roman" w:eastAsia="Times New Roman" w:hAnsi="Times New Roman" w:cs="Times New Roman"/>
          <w:b/>
          <w:bCs/>
          <w:color w:val="333333"/>
          <w:sz w:val="28"/>
          <w:szCs w:val="28"/>
          <w:lang w:eastAsia="ru-RU"/>
        </w:rPr>
        <w:lastRenderedPageBreak/>
        <w:t>Удостоверение ветерана боевых действий можно будет оформить в виде пластиковой карты</w:t>
      </w:r>
    </w:p>
    <w:p w14:paraId="53019DC9" w14:textId="48F26684" w:rsidR="00865722" w:rsidRPr="000B5D6E" w:rsidRDefault="00865722" w:rsidP="006034BB">
      <w:pPr>
        <w:shd w:val="clear" w:color="auto" w:fill="FFFFFF"/>
        <w:spacing w:after="120" w:line="240" w:lineRule="auto"/>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000000"/>
          <w:sz w:val="28"/>
          <w:szCs w:val="28"/>
          <w:lang w:eastAsia="ru-RU"/>
        </w:rPr>
        <w:t> </w:t>
      </w:r>
      <w:r w:rsidR="003A0E67">
        <w:rPr>
          <w:rFonts w:ascii="Times New Roman" w:eastAsia="Times New Roman" w:hAnsi="Times New Roman" w:cs="Times New Roman"/>
          <w:color w:val="333333"/>
          <w:sz w:val="28"/>
          <w:szCs w:val="28"/>
          <w:lang w:eastAsia="ru-RU"/>
        </w:rPr>
        <w:t>П</w:t>
      </w:r>
      <w:r w:rsidR="003A0E67" w:rsidRPr="000B5D6E">
        <w:rPr>
          <w:rFonts w:ascii="Times New Roman" w:eastAsia="Times New Roman" w:hAnsi="Times New Roman" w:cs="Times New Roman"/>
          <w:color w:val="333333"/>
          <w:sz w:val="28"/>
          <w:szCs w:val="28"/>
          <w:lang w:eastAsia="ru-RU"/>
        </w:rPr>
        <w:t xml:space="preserve">остановлением Правительства РФ от 16.03.2024 № 312 </w:t>
      </w:r>
      <w:r w:rsidR="003A0E67">
        <w:rPr>
          <w:rFonts w:ascii="Times New Roman" w:eastAsia="Times New Roman" w:hAnsi="Times New Roman" w:cs="Times New Roman"/>
          <w:color w:val="333333"/>
          <w:sz w:val="28"/>
          <w:szCs w:val="28"/>
          <w:lang w:eastAsia="ru-RU"/>
        </w:rPr>
        <w:t>в</w:t>
      </w:r>
      <w:r w:rsidRPr="000B5D6E">
        <w:rPr>
          <w:rFonts w:ascii="Times New Roman" w:eastAsia="Times New Roman" w:hAnsi="Times New Roman" w:cs="Times New Roman"/>
          <w:color w:val="333333"/>
          <w:sz w:val="28"/>
          <w:szCs w:val="28"/>
          <w:lang w:eastAsia="ru-RU"/>
        </w:rPr>
        <w:t xml:space="preserve"> постановление Правительства РФ «Об удостоверении ветерана боевых действий» внесены изменения, согласно которым можно будет оформить удостоверение ветерана боевых действий в виде пластиковой карты.</w:t>
      </w:r>
    </w:p>
    <w:p w14:paraId="000EFB1F"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Участники боевых действий теперь смогут получать удостоверение ветерана не только на бумажном бланке, но и в виде пластиковой карты с электронным носителем информации. Удостоверение, выданное в виде пластиковой карты, станет дополнением к бумажному и позволит совместить возможности социальной карты региона, банковской карты и документа, подтверждающего статус ветерана и права на получение социальных льгот, полагающихся по закону.</w:t>
      </w:r>
    </w:p>
    <w:p w14:paraId="59C4723B" w14:textId="05712CAF"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Оформля</w:t>
      </w:r>
      <w:r w:rsidR="003A0E67">
        <w:rPr>
          <w:rFonts w:ascii="Times New Roman" w:eastAsia="Times New Roman" w:hAnsi="Times New Roman" w:cs="Times New Roman"/>
          <w:color w:val="333333"/>
          <w:sz w:val="28"/>
          <w:szCs w:val="28"/>
          <w:lang w:eastAsia="ru-RU"/>
        </w:rPr>
        <w:t>ют</w:t>
      </w:r>
      <w:r w:rsidRPr="000B5D6E">
        <w:rPr>
          <w:rFonts w:ascii="Times New Roman" w:eastAsia="Times New Roman" w:hAnsi="Times New Roman" w:cs="Times New Roman"/>
          <w:color w:val="333333"/>
          <w:sz w:val="28"/>
          <w:szCs w:val="28"/>
          <w:lang w:eastAsia="ru-RU"/>
        </w:rPr>
        <w:t xml:space="preserve"> и выда</w:t>
      </w:r>
      <w:r w:rsidR="003A0E67">
        <w:rPr>
          <w:rFonts w:ascii="Times New Roman" w:eastAsia="Times New Roman" w:hAnsi="Times New Roman" w:cs="Times New Roman"/>
          <w:color w:val="333333"/>
          <w:sz w:val="28"/>
          <w:szCs w:val="28"/>
          <w:lang w:eastAsia="ru-RU"/>
        </w:rPr>
        <w:t>ют</w:t>
      </w:r>
      <w:r w:rsidRPr="000B5D6E">
        <w:rPr>
          <w:rFonts w:ascii="Times New Roman" w:eastAsia="Times New Roman" w:hAnsi="Times New Roman" w:cs="Times New Roman"/>
          <w:color w:val="333333"/>
          <w:sz w:val="28"/>
          <w:szCs w:val="28"/>
          <w:lang w:eastAsia="ru-RU"/>
        </w:rPr>
        <w:t xml:space="preserve"> такие удостоверения уполномоченные кредитные организации по заявлению ветеранов.</w:t>
      </w:r>
    </w:p>
    <w:p w14:paraId="605F3473" w14:textId="05617C42" w:rsidR="00865722" w:rsidRPr="000B5D6E" w:rsidRDefault="00865722" w:rsidP="00512FF0">
      <w:pPr>
        <w:shd w:val="clear" w:color="auto" w:fill="FFFFFF"/>
        <w:spacing w:after="0" w:line="240" w:lineRule="auto"/>
        <w:ind w:left="821"/>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xml:space="preserve">Изменения </w:t>
      </w:r>
      <w:r w:rsidR="003A0E67">
        <w:rPr>
          <w:rFonts w:ascii="Times New Roman" w:eastAsia="Times New Roman" w:hAnsi="Times New Roman" w:cs="Times New Roman"/>
          <w:color w:val="333333"/>
          <w:sz w:val="28"/>
          <w:szCs w:val="28"/>
          <w:lang w:eastAsia="ru-RU"/>
        </w:rPr>
        <w:t>действуют</w:t>
      </w:r>
      <w:r w:rsidRPr="000B5D6E">
        <w:rPr>
          <w:rFonts w:ascii="Times New Roman" w:eastAsia="Times New Roman" w:hAnsi="Times New Roman" w:cs="Times New Roman"/>
          <w:color w:val="333333"/>
          <w:sz w:val="28"/>
          <w:szCs w:val="28"/>
          <w:lang w:eastAsia="ru-RU"/>
        </w:rPr>
        <w:t xml:space="preserve"> с 27 марта 2024 года.</w:t>
      </w:r>
    </w:p>
    <w:p w14:paraId="2521D80D" w14:textId="5B02C5AE" w:rsidR="00D73139" w:rsidRPr="000B5D6E" w:rsidRDefault="00865722" w:rsidP="006034B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w:t>
      </w:r>
    </w:p>
    <w:p w14:paraId="78D51030" w14:textId="41F9F522" w:rsidR="00865722" w:rsidRPr="006034BB" w:rsidRDefault="00865722" w:rsidP="006034BB">
      <w:pPr>
        <w:pStyle w:val="ab"/>
        <w:numPr>
          <w:ilvl w:val="0"/>
          <w:numId w:val="18"/>
        </w:numPr>
        <w:shd w:val="clear" w:color="auto" w:fill="FFFFFF"/>
        <w:spacing w:after="0" w:line="540" w:lineRule="atLeast"/>
        <w:jc w:val="center"/>
        <w:rPr>
          <w:rFonts w:ascii="Times New Roman" w:eastAsia="Times New Roman" w:hAnsi="Times New Roman" w:cs="Times New Roman"/>
          <w:b/>
          <w:bCs/>
          <w:color w:val="333333"/>
          <w:sz w:val="28"/>
          <w:szCs w:val="28"/>
          <w:lang w:eastAsia="ru-RU"/>
        </w:rPr>
      </w:pPr>
      <w:r w:rsidRPr="006034BB">
        <w:rPr>
          <w:rFonts w:ascii="Times New Roman" w:eastAsia="Times New Roman" w:hAnsi="Times New Roman" w:cs="Times New Roman"/>
          <w:b/>
          <w:bCs/>
          <w:color w:val="333333"/>
          <w:sz w:val="28"/>
          <w:szCs w:val="28"/>
          <w:lang w:eastAsia="ru-RU"/>
        </w:rPr>
        <w:t>О конфискации имущества</w:t>
      </w:r>
    </w:p>
    <w:p w14:paraId="02D0D246"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соответствии со ст. 104.1 Уголовного кодекса РФ конфискация имущества – это принудительное безвозмездное изъятие и обращение в собственность государства. Поскольку конфискация имущества связана с ограничением конституционного права граждан на частную собственность, она может осуществляться только судом и в точном соответствии с положениями Конституции РФ, требованиями уголовного и уголовно-процессуального законодательства.</w:t>
      </w:r>
    </w:p>
    <w:p w14:paraId="201F7CDB"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На основании п. «а», «б» ч. 1 ст. 104.1 УК РФ конфискации подлежат деньги, ценности и иное имущество, а также Доходы от него, полученные в результате совершения ряда преступлений, или явились предметом незаконного перемещения через таможенную границу либо через Государственную границу РФ. Доходами от денег, ценностей и иного имущества, могут быть признаны, в частности, суммы, полученные в кредитных организациях в виде процентов по счетам за использование таких денежных средств, арендная или иная плата, полученная за передачу имущества в возмездное пользование другим лицам, плата за оказание услуг с использованием такого имущества.</w:t>
      </w:r>
    </w:p>
    <w:p w14:paraId="7305A497"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Также в собственность государства обращаются деньги, ценности и иное имущество, в которые имущество, полученное в результате совершения преступления и доходы от этого имущества, были частично или полностью преобразованы. Например, конфискации подлежат новые объекты собственности, возникшие в результате реконструкции недвижимого имущества, приобретенного преступным путем.</w:t>
      </w:r>
    </w:p>
    <w:p w14:paraId="3A882D31"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xml:space="preserve">Согласно пункту «в» ч. 1 ст. 104.1 УК РФ подлежат конфискации деньги, ценности и иное имущество, используемые для финансирования терроризма, экстремистской деятельности, организованной группы, незаконного </w:t>
      </w:r>
      <w:r w:rsidRPr="000B5D6E">
        <w:rPr>
          <w:rFonts w:ascii="Times New Roman" w:eastAsia="Times New Roman" w:hAnsi="Times New Roman" w:cs="Times New Roman"/>
          <w:color w:val="333333"/>
          <w:sz w:val="28"/>
          <w:szCs w:val="28"/>
          <w:lang w:eastAsia="ru-RU"/>
        </w:rPr>
        <w:lastRenderedPageBreak/>
        <w:t>вооруженного формирования, преступного сообщества (преступной организации) либо предназначенные для этих целей.</w:t>
      </w:r>
    </w:p>
    <w:p w14:paraId="153A7FDA"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Принадлежащие обвиняемому орудия, оборудование или иные средства совершения преступления подлежат конфискации судом (при отсутствии оснований для их передачи в соответствующие учреждения или уничтожения) по делам о преступлениях, перечень которых законом не ограничен. К средствам совершения преступления также могут быть отнесены персональные компьютеры, ноутбуки, планшеты, мобильные телефоны и смартфоны.</w:t>
      </w:r>
    </w:p>
    <w:p w14:paraId="004799E1"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Кроме этого, подлежит конфискации транспортное средство, которое принадлежит обвиняемому и использовано им при совершении преступления, связанным с нарушением правил дорожного движения, с управлением транспортным средством в состоянии опьянения ранее подвергнутым административному наказанию (имеющим судимость), а также лишенным права управления транспортными средствами.</w:t>
      </w:r>
    </w:p>
    <w:p w14:paraId="16E0F39C" w14:textId="6E8FCC0D" w:rsidR="00865722"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Вместе с тем, разъясняется, что принадлежащим обвиняемому следует считать имущество, находящееся в его собственности, а также в общей собственности обвиняемого и других лиц, в том числе в совместной собственности супругов.</w:t>
      </w:r>
    </w:p>
    <w:p w14:paraId="1D941419" w14:textId="54D3C2D8" w:rsidR="00D73139" w:rsidRDefault="00D73139"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14:paraId="47042451" w14:textId="683FE1A5" w:rsidR="00865722" w:rsidRPr="006034BB" w:rsidRDefault="00865722" w:rsidP="006034BB">
      <w:pPr>
        <w:pStyle w:val="ab"/>
        <w:numPr>
          <w:ilvl w:val="0"/>
          <w:numId w:val="18"/>
        </w:num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sidRPr="006034BB">
        <w:rPr>
          <w:rFonts w:ascii="Times New Roman" w:eastAsia="Times New Roman" w:hAnsi="Times New Roman" w:cs="Times New Roman"/>
          <w:b/>
          <w:bCs/>
          <w:color w:val="333333"/>
          <w:sz w:val="28"/>
          <w:szCs w:val="28"/>
          <w:lang w:eastAsia="ru-RU"/>
        </w:rPr>
        <w:t>Дополнительный перечень лиц, освобожденных от уплаты государственной пошлины</w:t>
      </w:r>
    </w:p>
    <w:p w14:paraId="00EC230D"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Федеральным законом от 22.04.2024 № 88-ФЗ внесены изменения в статьи 333.35 и 333.38 части второй Налогового кодекса РФ.</w:t>
      </w:r>
    </w:p>
    <w:p w14:paraId="7E095255"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Данными поправками предусмотрено освобождение от уплаты государственной пошлины за выдачу паспорта гражданина Российской Федерации, национального водительского удостоверения взамен утраченного или пришедшего в негодность, ряда лиц, принимающих участие в СВО, обеспечивающих выполнение задач в ходе СВО на территориях Украины, ДНР, ЛНР, Запорожской, Херсонской областей, в том числе:</w:t>
      </w:r>
    </w:p>
    <w:p w14:paraId="46A871F4" w14:textId="77777777" w:rsidR="00865722" w:rsidRPr="000B5D6E" w:rsidRDefault="00865722" w:rsidP="00512FF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военнослужащих, включая мобилизованных и лиц, заключивших контракт о прохождении военной службы;</w:t>
      </w:r>
    </w:p>
    <w:p w14:paraId="47287262" w14:textId="77777777" w:rsidR="00865722" w:rsidRPr="000B5D6E" w:rsidRDefault="00865722" w:rsidP="00512FF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xml:space="preserve">- лицам, заключившим контракт о добровольном содействии в выполнении задач, возложенных на Вооруженные Силы РФ, войска </w:t>
      </w:r>
      <w:proofErr w:type="spellStart"/>
      <w:r w:rsidRPr="000B5D6E">
        <w:rPr>
          <w:rFonts w:ascii="Times New Roman" w:eastAsia="Times New Roman" w:hAnsi="Times New Roman" w:cs="Times New Roman"/>
          <w:color w:val="333333"/>
          <w:sz w:val="28"/>
          <w:szCs w:val="28"/>
          <w:lang w:eastAsia="ru-RU"/>
        </w:rPr>
        <w:t>нацгвардии</w:t>
      </w:r>
      <w:proofErr w:type="spellEnd"/>
      <w:r w:rsidRPr="000B5D6E">
        <w:rPr>
          <w:rFonts w:ascii="Times New Roman" w:eastAsia="Times New Roman" w:hAnsi="Times New Roman" w:cs="Times New Roman"/>
          <w:color w:val="333333"/>
          <w:sz w:val="28"/>
          <w:szCs w:val="28"/>
          <w:lang w:eastAsia="ru-RU"/>
        </w:rPr>
        <w:t xml:space="preserve"> РФ.</w:t>
      </w:r>
    </w:p>
    <w:p w14:paraId="75B90426"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Освобождены от уплаты государственной пошлины при регистрации права собственности в органах Росреестра наследники недвижимого имущества лиц, погибших в связи с выполнением ими государственных или общественных обязанностей либо с выполнением долга гражданина Российской Федерации по спасению человеческой жизни, охране государственной собственности и правопорядка, а также имущества лиц, подвергшихся политическим репрессиям, погибших (умерших) вследствие увечья, ранения, травмы, контузии, которые получены при обстрелах, взрывах или разрушениях со стороны вооруженных формирований Украины или террористических актов.</w:t>
      </w:r>
    </w:p>
    <w:p w14:paraId="55E10AE2"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lastRenderedPageBreak/>
        <w:t>К числу погибших относятся также лица, умершие до истечения одного года вследствие ранения, контузии, заболеваний, полученных в связи с вышеназванными обстоятельствами.</w:t>
      </w:r>
    </w:p>
    <w:p w14:paraId="356B5B4A"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Также предусмотрено освобождение от уплаты государственной пошлины за выдачу свидетельств о праве на наследство при наследовании имущества лиц, погибших (умерших) вследствие обстрелов, взрывов или разрушений со стороны Украины и террористических актов.</w:t>
      </w:r>
    </w:p>
    <w:p w14:paraId="19478A22" w14:textId="60258D44" w:rsidR="00865722"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Актуализированы положения Налогового кодекса РФ, предусматривающие льготы по уплате госпошлины, в связи с изданием Указа Президента Российской Федерации от 04 января 2024 года № 11 «Об определении отдельных категорий иностранных граждан и лиц без гражданства, имеющих право обратиться с заявлением о приеме в гражданство Российской Федерации» по вопросам приема в гражданство РФ в упрощенном порядке.</w:t>
      </w:r>
    </w:p>
    <w:p w14:paraId="7372F9A1" w14:textId="63DCF420" w:rsidR="00865722" w:rsidRPr="000B5D6E" w:rsidRDefault="00865722" w:rsidP="00512FF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w:t>
      </w:r>
    </w:p>
    <w:p w14:paraId="4DACD765" w14:textId="01AA7E15" w:rsidR="00865722" w:rsidRPr="006034BB" w:rsidRDefault="006034BB" w:rsidP="006034BB">
      <w:pPr>
        <w:pStyle w:val="ab"/>
        <w:numPr>
          <w:ilvl w:val="0"/>
          <w:numId w:val="18"/>
        </w:num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00865722" w:rsidRPr="006034BB">
        <w:rPr>
          <w:rFonts w:ascii="Times New Roman" w:eastAsia="Times New Roman" w:hAnsi="Times New Roman" w:cs="Times New Roman"/>
          <w:b/>
          <w:bCs/>
          <w:color w:val="333333"/>
          <w:sz w:val="28"/>
          <w:szCs w:val="28"/>
          <w:lang w:eastAsia="ru-RU"/>
        </w:rPr>
        <w:t>Судимым за педофилию запрещено посещать школы и детские площадки</w:t>
      </w:r>
    </w:p>
    <w:p w14:paraId="7AD01042"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соответствии с Федеральным законом от 6 апреля 2024 года № 69-ФЗ «О внесении изменения в статью 4 Федерального закона «Об административном надзоре за лицами, освобожденными из мест лишения свободы» при установлении административного надзора за лицом, имеющим непогашенную либо неснятую судимость за совершение преступления против половой неприкосновенности и половой свободы несовершеннолетнего, запрещение выезда за установленные судом пределы территории и посещения объектов и территорий образовательных, медицинских, санаторно-курортных, физкультурно-спортивных организаций, организаций культуры, предназначенных для детей, организаций отдыха детей и их оздоровления, площадок с использованием открытой плоскостной детской игровой и детской спортивной инфраструктур, является обязательным.</w:t>
      </w:r>
    </w:p>
    <w:p w14:paraId="1B0CBAA0"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Исключение составляет случай, если поднадзорное лицо, являясь родителем несовершеннолетнего, сопровождает его, в том числе для представления его интересов.</w:t>
      </w:r>
    </w:p>
    <w:p w14:paraId="52604F56" w14:textId="77B3F7D3" w:rsidR="00865722"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Согласно части 3 статьи 86 Уголовного кодекса судимость погашается в течение 8 лет после отбытия наказания за тяжкие преступления и 10 лет за особо тяжкие.</w:t>
      </w:r>
    </w:p>
    <w:p w14:paraId="4E3761CC" w14:textId="77777777" w:rsidR="00D73139" w:rsidRPr="000B5D6E" w:rsidRDefault="00D73139"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14:paraId="1C900E54" w14:textId="78559D32" w:rsidR="00865722" w:rsidRPr="006034BB" w:rsidRDefault="006034BB" w:rsidP="006034BB">
      <w:pPr>
        <w:pStyle w:val="ab"/>
        <w:numPr>
          <w:ilvl w:val="0"/>
          <w:numId w:val="18"/>
        </w:numPr>
        <w:shd w:val="clear" w:color="auto" w:fill="FFFFFF"/>
        <w:spacing w:after="0" w:line="240" w:lineRule="exact"/>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00865722" w:rsidRPr="006034BB">
        <w:rPr>
          <w:rFonts w:ascii="Times New Roman" w:eastAsia="Times New Roman" w:hAnsi="Times New Roman" w:cs="Times New Roman"/>
          <w:b/>
          <w:bCs/>
          <w:color w:val="333333"/>
          <w:sz w:val="28"/>
          <w:szCs w:val="28"/>
          <w:lang w:eastAsia="ru-RU"/>
        </w:rPr>
        <w:t>Усилена административная ответственность за нарушение правил обслуживания внутридомового и внутриквартирного газового оборудования</w:t>
      </w:r>
    </w:p>
    <w:p w14:paraId="6D8CA63C"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xml:space="preserve">Федеральным законом от 06.04.2024 № 77-ФЗ внесены изменения в Кодекс Российской Федерации об административных правонарушениях, ужесточившие административную ответственность за правонарушения в рассматриваемой сфере. Так, отказ в допуске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w:t>
      </w:r>
      <w:r w:rsidRPr="000B5D6E">
        <w:rPr>
          <w:rFonts w:ascii="Times New Roman" w:eastAsia="Times New Roman" w:hAnsi="Times New Roman" w:cs="Times New Roman"/>
          <w:color w:val="333333"/>
          <w:sz w:val="28"/>
          <w:szCs w:val="28"/>
          <w:lang w:eastAsia="ru-RU"/>
        </w:rPr>
        <w:lastRenderedPageBreak/>
        <w:t>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повлечет наложение штрафа:</w:t>
      </w:r>
    </w:p>
    <w:p w14:paraId="47D24E66" w14:textId="77777777" w:rsidR="00865722" w:rsidRPr="000B5D6E" w:rsidRDefault="00865722" w:rsidP="00512FF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на граждан в размере от 5 тысяч до 10 тысяч рублей;</w:t>
      </w:r>
    </w:p>
    <w:p w14:paraId="6A16699B" w14:textId="77777777" w:rsidR="00865722" w:rsidRPr="000B5D6E" w:rsidRDefault="00865722" w:rsidP="00512FF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на должностных лиц от 25 тысяч до 100 тысяч рублей;</w:t>
      </w:r>
    </w:p>
    <w:p w14:paraId="78DE553E" w14:textId="77777777" w:rsidR="00865722" w:rsidRPr="000B5D6E" w:rsidRDefault="00865722" w:rsidP="00512FF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на юридических лиц от 200 тысяч до 500 тысяч рублей.</w:t>
      </w:r>
    </w:p>
    <w:p w14:paraId="047927FC"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Также усилена ответственность за уклонение от заключения договора о техническом обслуживании и ремонте внутридомового газового оборудования или договора о техническом обслуживании внутриквартирного газового оборудования, если заключение таких договоров является обязательным.</w:t>
      </w:r>
    </w:p>
    <w:p w14:paraId="36FF96C9" w14:textId="5F79B6DF" w:rsidR="00865722"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повлечет наложение штрафа на должностных лиц в размере от 50 тысяч до 100 тысяч рублей; на юридических лиц - от 100 тысяч до 500 тысяч рублей.</w:t>
      </w:r>
    </w:p>
    <w:p w14:paraId="5B6974D5" w14:textId="77777777" w:rsidR="00D73139" w:rsidRPr="000B5D6E" w:rsidRDefault="00D73139"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14:paraId="23C4D00C" w14:textId="52582D71" w:rsidR="00865722" w:rsidRPr="006034BB" w:rsidRDefault="006034BB" w:rsidP="006034BB">
      <w:pPr>
        <w:pStyle w:val="ab"/>
        <w:numPr>
          <w:ilvl w:val="0"/>
          <w:numId w:val="18"/>
        </w:numPr>
        <w:spacing w:line="540" w:lineRule="atLeast"/>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00865722" w:rsidRPr="006034BB">
        <w:rPr>
          <w:rFonts w:ascii="Times New Roman" w:eastAsia="Times New Roman" w:hAnsi="Times New Roman" w:cs="Times New Roman"/>
          <w:b/>
          <w:bCs/>
          <w:color w:val="333333"/>
          <w:sz w:val="28"/>
          <w:szCs w:val="28"/>
          <w:lang w:eastAsia="ru-RU"/>
        </w:rPr>
        <w:t>Участники СВО освобождены от выплаты процентов по кредитам</w:t>
      </w:r>
    </w:p>
    <w:p w14:paraId="635E79D0"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соответствии с Федеральным законом от 06.04.2024 № 72-Ф3 «О внесении изменений в статью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лица, принимающие участие в специальной военной операции не будут платить проценты по кредитам, начисленные за время кредитных каникул. По окончании действия кредитных каникул начисленные проценты подлежат списанию.</w:t>
      </w:r>
    </w:p>
    <w:p w14:paraId="3A741DB2"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Новые условия распространяются на все кредитные договоры, за исключением ипотеки.</w:t>
      </w:r>
    </w:p>
    <w:p w14:paraId="13A3F62E"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Если военнослужащие уплатили проценты до изменения законодательства, то эти средства направят на погашение основного долга либо иных обязательств по кредиту.</w:t>
      </w:r>
    </w:p>
    <w:p w14:paraId="14280540" w14:textId="3F82180A" w:rsidR="00865722"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Порядок возмещения кредиторам 50% недополученного дохода в связи с прекращением обязательств военнослужащих на основании новых правил подлежит установлению Правительством Российской Федерации.</w:t>
      </w:r>
    </w:p>
    <w:p w14:paraId="7CE10495" w14:textId="77777777" w:rsidR="00D73139" w:rsidRPr="000B5D6E" w:rsidRDefault="00D73139"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14:paraId="34A9338D" w14:textId="77777777" w:rsidR="006034BB" w:rsidRDefault="006034BB" w:rsidP="00D7313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14:paraId="694360E3" w14:textId="7B412B8B" w:rsidR="00865722" w:rsidRPr="006034BB" w:rsidRDefault="006034BB" w:rsidP="006034BB">
      <w:pPr>
        <w:pStyle w:val="ab"/>
        <w:numPr>
          <w:ilvl w:val="0"/>
          <w:numId w:val="18"/>
        </w:num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lastRenderedPageBreak/>
        <w:t xml:space="preserve"> </w:t>
      </w:r>
      <w:r w:rsidR="00865722" w:rsidRPr="006034BB">
        <w:rPr>
          <w:rFonts w:ascii="Times New Roman" w:eastAsia="Times New Roman" w:hAnsi="Times New Roman" w:cs="Times New Roman"/>
          <w:b/>
          <w:bCs/>
          <w:color w:val="333333"/>
          <w:sz w:val="28"/>
          <w:szCs w:val="28"/>
          <w:lang w:eastAsia="ru-RU"/>
        </w:rPr>
        <w:t>Право на единовременные выплаты распространено на совершеннолетних детей погибших участников СВО</w:t>
      </w:r>
    </w:p>
    <w:p w14:paraId="5D850E16" w14:textId="77777777" w:rsidR="00865722" w:rsidRPr="000B5D6E" w:rsidRDefault="00865722" w:rsidP="00512FF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соответствии с Указом Президента Российской Федерации от 08.04.2024 № 245 «О внесении изменений в некоторые указы Президента Российской Федерации» единовременные денежные выплаты в равных долях будут начисляться также и детям погибших (умерших) участников СВО старше 18 лет.</w:t>
      </w:r>
    </w:p>
    <w:p w14:paraId="547A5980" w14:textId="77777777" w:rsidR="00865722" w:rsidRPr="000B5D6E" w:rsidRDefault="00865722" w:rsidP="00512FF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Единовременная денежная выплата в случае смерти (гибели) военнослужащего на СВО (5 млн руб.) предусмотрена, в том числе Указом Президента Российской Федерации от 05.03.2022 №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Она выплачивается супруге погибшего, его родителям, несовершеннолетним детям и лицам, находящимся на иждивении (п. 1.2. ст. 12 Федерального закона от 19.07.2011 №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w:t>
      </w:r>
    </w:p>
    <w:p w14:paraId="74C878D6" w14:textId="77777777" w:rsidR="00865722" w:rsidRPr="000B5D6E" w:rsidRDefault="00865722" w:rsidP="00512FF0">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Право на эту выплату распространено и на взрослых детей погибшего (умершего). В случае отсутствия детей старше 18 лет выплаты будут производиться полнородным и неполнородным братьям и сестрам погибшего. Выплаты также предусмотрены несовершеннолетним и студентам-очникам до 23 лет.</w:t>
      </w:r>
    </w:p>
    <w:p w14:paraId="3F0DC24B" w14:textId="77777777" w:rsidR="003A0E67" w:rsidRDefault="00865722" w:rsidP="003A0E67">
      <w:pPr>
        <w:shd w:val="clear" w:color="auto" w:fill="FFFFFF"/>
        <w:spacing w:after="100" w:afterAutospacing="1"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w:t>
      </w:r>
    </w:p>
    <w:p w14:paraId="57328634" w14:textId="221F7369" w:rsidR="00865722" w:rsidRPr="006034BB" w:rsidRDefault="00865722" w:rsidP="006034BB">
      <w:pPr>
        <w:pStyle w:val="ab"/>
        <w:numPr>
          <w:ilvl w:val="0"/>
          <w:numId w:val="18"/>
        </w:numPr>
        <w:shd w:val="clear" w:color="auto" w:fill="FFFFFF"/>
        <w:spacing w:after="100" w:afterAutospacing="1" w:line="240" w:lineRule="auto"/>
        <w:jc w:val="center"/>
        <w:rPr>
          <w:rFonts w:ascii="Times New Roman" w:eastAsia="Times New Roman" w:hAnsi="Times New Roman" w:cs="Times New Roman"/>
          <w:b/>
          <w:bCs/>
          <w:color w:val="333333"/>
          <w:sz w:val="28"/>
          <w:szCs w:val="28"/>
          <w:lang w:eastAsia="ru-RU"/>
        </w:rPr>
      </w:pPr>
      <w:r w:rsidRPr="006034BB">
        <w:rPr>
          <w:rFonts w:ascii="Times New Roman" w:eastAsia="Times New Roman" w:hAnsi="Times New Roman" w:cs="Times New Roman"/>
          <w:b/>
          <w:bCs/>
          <w:color w:val="333333"/>
          <w:sz w:val="28"/>
          <w:szCs w:val="28"/>
          <w:lang w:eastAsia="ru-RU"/>
        </w:rPr>
        <w:t>Установлены дополнительные меры защиты от мошенников</w:t>
      </w:r>
    </w:p>
    <w:p w14:paraId="66626F9B"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Принят Федеральный закон от 24.07.2023 № 369-ФЗ «О внесении изменений в Федеральный закон «О национальной платежной системе», разработанный с целью совершенствования механизма противодействия хищению денежных средств в качестве превентивных мер.</w:t>
      </w:r>
    </w:p>
    <w:p w14:paraId="69606BDE"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По закону оператор по переводу денежных средств (банк) будет обязан осуществить проверку наличия признаков осуществления перевода денежных средств без добровольного согласия клиента либо с согласия клиента, полученного под влиянием обмана или при злоупотреблении доверием. Причем такая проверка должна быть проведена до момента списания денежных средств клиента.</w:t>
      </w:r>
    </w:p>
    <w:p w14:paraId="33170655"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При наличии признаков перевода без согласия клиента оператор должен будет приостановить прием к исполнению распоряжения клиента на два дня, а если операция производится с использованием платежных карт или путем перевода электронных денежных средств, то отказать в выполнении операции.</w:t>
      </w:r>
    </w:p>
    <w:p w14:paraId="155AA6D3" w14:textId="77777777" w:rsidR="00865722" w:rsidRPr="000B5D6E" w:rsidRDefault="00865722" w:rsidP="00512FF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xml:space="preserve">Законом также предусмотрены меры защиты клиента в случае необоснованного перечисления денежных средств. Например, если оператор после перевода денежных средств получает от Банка России информацию о том, что проведенная операция содержит признаки перевода денежных </w:t>
      </w:r>
      <w:r w:rsidRPr="000B5D6E">
        <w:rPr>
          <w:rFonts w:ascii="Times New Roman" w:eastAsia="Times New Roman" w:hAnsi="Times New Roman" w:cs="Times New Roman"/>
          <w:color w:val="333333"/>
          <w:sz w:val="28"/>
          <w:szCs w:val="28"/>
          <w:lang w:eastAsia="ru-RU"/>
        </w:rPr>
        <w:lastRenderedPageBreak/>
        <w:t>средств без добровольного согласия клиента, оператор будет обязан возместить клиенту эту сумму в 30-дневный срок.</w:t>
      </w:r>
    </w:p>
    <w:p w14:paraId="51BEAC1E" w14:textId="77777777" w:rsidR="00865722" w:rsidRPr="000B5D6E" w:rsidRDefault="00865722" w:rsidP="00512FF0">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Кроме того, банк будет обязан приостановить использование клиентом электронного средства платежа, если к нему об этом счете или клиенте поступит информация от Банка России или правоохранительных органов о совершенных противоправных действиях с использованием этого счета. Простыми словами счета, используемые для хищения денежных средств граждан, а также для их последующего вывода будут блокироваться банками. Более того, в некоторых случаях могут быть заблокированы все счета и платежные карты гражданина, открытые на его имя, независимо от того какие из них использовались в противоправных целях.</w:t>
      </w:r>
    </w:p>
    <w:p w14:paraId="1ADDCEF8" w14:textId="77777777" w:rsidR="00865722" w:rsidRPr="000B5D6E" w:rsidRDefault="00865722" w:rsidP="00512FF0">
      <w:pPr>
        <w:shd w:val="clear" w:color="auto" w:fill="FFFFFF"/>
        <w:spacing w:after="0" w:line="240" w:lineRule="auto"/>
        <w:ind w:left="744"/>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Новый закон вступает в силу с 25.07.2024.</w:t>
      </w:r>
    </w:p>
    <w:p w14:paraId="0A9ADE06" w14:textId="61253013" w:rsidR="000B5D6E" w:rsidRDefault="00865722" w:rsidP="00BD0088">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свою очередь Банк России должен выработать признаки осуществления перевода денежных средств без добровольного согласия клиента и разместить их на своем официальном сайте. Кроме того, должен быть разработан механизм и порядок обмена информацией, блокировки счетов и других действий, предусмотренных новшествами.</w:t>
      </w:r>
    </w:p>
    <w:p w14:paraId="6AB22E5A" w14:textId="77777777" w:rsidR="006034BB" w:rsidRPr="000B5D6E" w:rsidRDefault="006034BB" w:rsidP="00BD0088">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14:paraId="4D614F4A" w14:textId="502F6CE2" w:rsidR="00865722" w:rsidRPr="006034BB" w:rsidRDefault="006034BB" w:rsidP="006034BB">
      <w:pPr>
        <w:pStyle w:val="ab"/>
        <w:numPr>
          <w:ilvl w:val="0"/>
          <w:numId w:val="18"/>
        </w:numPr>
        <w:shd w:val="clear" w:color="auto" w:fill="FFFFFF"/>
        <w:spacing w:line="540" w:lineRule="atLeast"/>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00865722" w:rsidRPr="006034BB">
        <w:rPr>
          <w:rFonts w:ascii="Times New Roman" w:eastAsia="Times New Roman" w:hAnsi="Times New Roman" w:cs="Times New Roman"/>
          <w:b/>
          <w:bCs/>
          <w:color w:val="333333"/>
          <w:sz w:val="28"/>
          <w:szCs w:val="28"/>
          <w:lang w:eastAsia="ru-RU"/>
        </w:rPr>
        <w:t>Об ответственности за «телефонный терроризм»</w:t>
      </w:r>
    </w:p>
    <w:p w14:paraId="36EF2BA7" w14:textId="414B6925" w:rsidR="00865722" w:rsidRPr="000B5D6E" w:rsidRDefault="00512FF0"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В </w:t>
      </w:r>
      <w:r w:rsidR="00B91401">
        <w:rPr>
          <w:rFonts w:ascii="Times New Roman" w:eastAsia="Times New Roman" w:hAnsi="Times New Roman" w:cs="Times New Roman"/>
          <w:color w:val="333333"/>
          <w:sz w:val="28"/>
          <w:szCs w:val="28"/>
          <w:lang w:eastAsia="ru-RU"/>
        </w:rPr>
        <w:t>Зольском муниципальном районе</w:t>
      </w:r>
      <w:r w:rsidR="00865722" w:rsidRPr="000B5D6E">
        <w:rPr>
          <w:rFonts w:ascii="Times New Roman" w:eastAsia="Times New Roman" w:hAnsi="Times New Roman" w:cs="Times New Roman"/>
          <w:color w:val="333333"/>
          <w:sz w:val="28"/>
          <w:szCs w:val="28"/>
          <w:lang w:eastAsia="ru-RU"/>
        </w:rPr>
        <w:t xml:space="preserve"> имеют место случаи так называемого «телефонного терроризма». За заведомо ложное сообщение об акте терроризма (взрыве, поджоге или иных действиях, создающих опасность гибели людей, причинения значительного имущественного ущерба либо наступления иных общественно-опасных последствий), совершенное из хулиганских побуждений, предусмотрена уголовная ответственность по ст. 207 Уголовного кодекса Российской Федерации.</w:t>
      </w:r>
    </w:p>
    <w:p w14:paraId="106A6882"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Сам по себе террористический акт - уголовное преступление. Любые проявления, связанные с ложными сообщениями о готовящемся террористическом акте, также являются уголовно наказуемыми деяниями. Уголовная ответственность за это преступление наступает в отношении лица, достигшего ко времени совершения преступления 14 лет. Если лицо добросовестно заблуждается и полагает, что его информация о готовящемся акте терроризма соответствует действительности, то ответственность исключается.</w:t>
      </w:r>
    </w:p>
    <w:p w14:paraId="5D37F79A"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Наказание за это преступление:</w:t>
      </w:r>
    </w:p>
    <w:p w14:paraId="4722A783" w14:textId="77777777" w:rsidR="00865722" w:rsidRPr="000B5D6E" w:rsidRDefault="00865722" w:rsidP="0005524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штраф в размере от 200 тысяч до 500 тысяч рублей;</w:t>
      </w:r>
    </w:p>
    <w:p w14:paraId="17811AE5" w14:textId="77777777" w:rsidR="00865722" w:rsidRPr="000B5D6E" w:rsidRDefault="00865722" w:rsidP="0005524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ограничение свободы на срок до 3 лет;</w:t>
      </w:r>
    </w:p>
    <w:p w14:paraId="4EF16F8C" w14:textId="77777777" w:rsidR="00865722" w:rsidRPr="000B5D6E" w:rsidRDefault="00865722" w:rsidP="0005524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принудительные работы на срок от 2 до 3 лет.</w:t>
      </w:r>
    </w:p>
    <w:p w14:paraId="1F513C15"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xml:space="preserve">Более суровое наказание предусмотрено за совершение указанного деяния в отношении объектов социальной инфраструктуры, причинение крупного ущерба, создающих опасность гибели людей, причинения значительного имущественного ущерба, повлекшее по неосторожности смерть человека или иные тяжкие последствия. При этом максимальное </w:t>
      </w:r>
      <w:r w:rsidRPr="000B5D6E">
        <w:rPr>
          <w:rFonts w:ascii="Times New Roman" w:eastAsia="Times New Roman" w:hAnsi="Times New Roman" w:cs="Times New Roman"/>
          <w:color w:val="333333"/>
          <w:sz w:val="28"/>
          <w:szCs w:val="28"/>
          <w:lang w:eastAsia="ru-RU"/>
        </w:rPr>
        <w:lastRenderedPageBreak/>
        <w:t>наказание за эти деяния – штраф до 2 млн. рублей, лишение свободы на срок от 8 до 10 лет.</w:t>
      </w:r>
    </w:p>
    <w:p w14:paraId="0A7AAC87"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Следует помнить, что если преступление совершено лицом, не достигшим возраста уголовной ответственности, бремя ответственности за материальный ущерб, связанный с организацией и проведением специальных мероприятий по проверке сообщения о преступлении возлагается на родителей (усыновителей) или попечителей, либо организацию для детей-сирот и детей, оставшихся без попечения родителей, в которой несовершеннолетний находился под надзором. Указанные лица привлекаются в качестве гражданского ответчика и с них взыскиваются понесенные государством расходы в порядке, предусмотренном гражданским законодательством.</w:t>
      </w:r>
    </w:p>
    <w:p w14:paraId="1F3961AE" w14:textId="77777777" w:rsidR="00865722" w:rsidRPr="000B5D6E" w:rsidRDefault="00865722" w:rsidP="00865722">
      <w:pPr>
        <w:shd w:val="clear" w:color="auto" w:fill="FFFFFF"/>
        <w:spacing w:after="100" w:afterAutospacing="1"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w:t>
      </w:r>
    </w:p>
    <w:p w14:paraId="11E9B006" w14:textId="704B7447" w:rsidR="00865722" w:rsidRPr="006034BB" w:rsidRDefault="006034BB" w:rsidP="006034BB">
      <w:pPr>
        <w:pStyle w:val="ab"/>
        <w:numPr>
          <w:ilvl w:val="0"/>
          <w:numId w:val="18"/>
        </w:num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00865722" w:rsidRPr="006034BB">
        <w:rPr>
          <w:rFonts w:ascii="Times New Roman" w:eastAsia="Times New Roman" w:hAnsi="Times New Roman" w:cs="Times New Roman"/>
          <w:b/>
          <w:bCs/>
          <w:color w:val="333333"/>
          <w:sz w:val="28"/>
          <w:szCs w:val="28"/>
          <w:lang w:eastAsia="ru-RU"/>
        </w:rPr>
        <w:t xml:space="preserve">Работодателям </w:t>
      </w:r>
      <w:r w:rsidR="00BD0088" w:rsidRPr="006034BB">
        <w:rPr>
          <w:rFonts w:ascii="Times New Roman" w:eastAsia="Times New Roman" w:hAnsi="Times New Roman" w:cs="Times New Roman"/>
          <w:b/>
          <w:bCs/>
          <w:color w:val="333333"/>
          <w:sz w:val="28"/>
          <w:szCs w:val="28"/>
          <w:lang w:eastAsia="ru-RU"/>
        </w:rPr>
        <w:t>запрещено</w:t>
      </w:r>
      <w:r w:rsidR="00865722" w:rsidRPr="006034BB">
        <w:rPr>
          <w:rFonts w:ascii="Times New Roman" w:eastAsia="Times New Roman" w:hAnsi="Times New Roman" w:cs="Times New Roman"/>
          <w:b/>
          <w:bCs/>
          <w:color w:val="333333"/>
          <w:sz w:val="28"/>
          <w:szCs w:val="28"/>
          <w:lang w:eastAsia="ru-RU"/>
        </w:rPr>
        <w:t xml:space="preserve"> увольнять супругов погибших участников СВО</w:t>
      </w:r>
    </w:p>
    <w:p w14:paraId="506D21AA"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Федеральным законом от 06.04.2024 № 70-ФЗ внесены поправки в 41 главу Трудового кодекса Российской Федерации, гарантирующие сохранение рабочего места вдове или вдовцу ветерана боевых действий в течение года после его (или ее) смерти. По инициативе работодателя запрещено увольнять супругов погибших участников СВО в случае, если они не вступили в повторный брак (ст. 264.1 ТК РФ), за исключением предусмотренных случаев.</w:t>
      </w:r>
    </w:p>
    <w:p w14:paraId="05B16222"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частности, это касается увольнения работника при сокращении штата организации или несоответствии им занимаемой должности. При этом исключениями, при которых можно уволить работника по инициативе работодателя, являются грубые нарушения трудовых обязанностей, прогулы, аморальные поступки на рабочем месте, предоставление подложных документов и другие случаи ненадлежащего исполнения работником обязанностей, предусмотренные пунктами 1, 5-8, 10 или 11 части первой ст. 81 ТК РФ. Если вдова или вдовец работает педагогом в образовательной организации, уволить его можно также по ч. 2 ст. 336 ТК РФ за совершение физического или психологического насилия над воспитанником.</w:t>
      </w:r>
    </w:p>
    <w:p w14:paraId="209AE8BE" w14:textId="77777777" w:rsidR="006034BB" w:rsidRDefault="006034BB" w:rsidP="00BD0088">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14:paraId="0DFB13AA" w14:textId="23C17168" w:rsidR="00865722" w:rsidRPr="006034BB" w:rsidRDefault="006034BB" w:rsidP="006034BB">
      <w:pPr>
        <w:pStyle w:val="ab"/>
        <w:numPr>
          <w:ilvl w:val="0"/>
          <w:numId w:val="18"/>
        </w:num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00865722" w:rsidRPr="006034BB">
        <w:rPr>
          <w:rFonts w:ascii="Times New Roman" w:eastAsia="Times New Roman" w:hAnsi="Times New Roman" w:cs="Times New Roman"/>
          <w:b/>
          <w:bCs/>
          <w:color w:val="333333"/>
          <w:sz w:val="28"/>
          <w:szCs w:val="28"/>
          <w:lang w:eastAsia="ru-RU"/>
        </w:rPr>
        <w:t>Обновлены положения о квотах для инвалидов</w:t>
      </w:r>
    </w:p>
    <w:p w14:paraId="26A89506" w14:textId="178C84A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 1 сентября 2024 года вступи</w:t>
      </w:r>
      <w:r w:rsidR="006034BB">
        <w:rPr>
          <w:rFonts w:ascii="Times New Roman" w:eastAsia="Times New Roman" w:hAnsi="Times New Roman" w:cs="Times New Roman"/>
          <w:color w:val="333333"/>
          <w:sz w:val="28"/>
          <w:szCs w:val="28"/>
          <w:lang w:eastAsia="ru-RU"/>
        </w:rPr>
        <w:t>ли</w:t>
      </w:r>
      <w:r w:rsidRPr="000B5D6E">
        <w:rPr>
          <w:rFonts w:ascii="Times New Roman" w:eastAsia="Times New Roman" w:hAnsi="Times New Roman" w:cs="Times New Roman"/>
          <w:color w:val="333333"/>
          <w:sz w:val="28"/>
          <w:szCs w:val="28"/>
          <w:lang w:eastAsia="ru-RU"/>
        </w:rPr>
        <w:t xml:space="preserve"> в силу </w:t>
      </w:r>
      <w:r w:rsidR="006034BB">
        <w:rPr>
          <w:rFonts w:ascii="Times New Roman" w:eastAsia="Times New Roman" w:hAnsi="Times New Roman" w:cs="Times New Roman"/>
          <w:color w:val="333333"/>
          <w:sz w:val="28"/>
          <w:szCs w:val="28"/>
          <w:lang w:eastAsia="ru-RU"/>
        </w:rPr>
        <w:t xml:space="preserve">положения </w:t>
      </w:r>
      <w:r w:rsidRPr="000B5D6E">
        <w:rPr>
          <w:rFonts w:ascii="Times New Roman" w:eastAsia="Times New Roman" w:hAnsi="Times New Roman" w:cs="Times New Roman"/>
          <w:color w:val="333333"/>
          <w:sz w:val="28"/>
          <w:szCs w:val="28"/>
          <w:lang w:eastAsia="ru-RU"/>
        </w:rPr>
        <w:t>глав</w:t>
      </w:r>
      <w:r w:rsidR="006034BB">
        <w:rPr>
          <w:rFonts w:ascii="Times New Roman" w:eastAsia="Times New Roman" w:hAnsi="Times New Roman" w:cs="Times New Roman"/>
          <w:color w:val="333333"/>
          <w:sz w:val="28"/>
          <w:szCs w:val="28"/>
          <w:lang w:eastAsia="ru-RU"/>
        </w:rPr>
        <w:t>ы 7</w:t>
      </w:r>
      <w:r w:rsidRPr="000B5D6E">
        <w:rPr>
          <w:rFonts w:ascii="Times New Roman" w:eastAsia="Times New Roman" w:hAnsi="Times New Roman" w:cs="Times New Roman"/>
          <w:color w:val="333333"/>
          <w:sz w:val="28"/>
          <w:szCs w:val="28"/>
          <w:lang w:eastAsia="ru-RU"/>
        </w:rPr>
        <w:t xml:space="preserve"> «Содействие занятости инвалидов» Федерального закона от 12.12.2023 № 565-ФЗ </w:t>
      </w:r>
      <w:r w:rsidR="006034BB">
        <w:rPr>
          <w:rFonts w:ascii="Times New Roman" w:eastAsia="Times New Roman" w:hAnsi="Times New Roman" w:cs="Times New Roman"/>
          <w:color w:val="333333"/>
          <w:sz w:val="28"/>
          <w:szCs w:val="28"/>
          <w:lang w:eastAsia="ru-RU"/>
        </w:rPr>
        <w:t xml:space="preserve">               </w:t>
      </w:r>
      <w:proofErr w:type="gramStart"/>
      <w:r w:rsidR="006034BB">
        <w:rPr>
          <w:rFonts w:ascii="Times New Roman" w:eastAsia="Times New Roman" w:hAnsi="Times New Roman" w:cs="Times New Roman"/>
          <w:color w:val="333333"/>
          <w:sz w:val="28"/>
          <w:szCs w:val="28"/>
          <w:lang w:eastAsia="ru-RU"/>
        </w:rPr>
        <w:t xml:space="preserve">   </w:t>
      </w:r>
      <w:r w:rsidRPr="000B5D6E">
        <w:rPr>
          <w:rFonts w:ascii="Times New Roman" w:eastAsia="Times New Roman" w:hAnsi="Times New Roman" w:cs="Times New Roman"/>
          <w:color w:val="333333"/>
          <w:sz w:val="28"/>
          <w:szCs w:val="28"/>
          <w:lang w:eastAsia="ru-RU"/>
        </w:rPr>
        <w:t>«</w:t>
      </w:r>
      <w:proofErr w:type="gramEnd"/>
      <w:r w:rsidRPr="000B5D6E">
        <w:rPr>
          <w:rFonts w:ascii="Times New Roman" w:eastAsia="Times New Roman" w:hAnsi="Times New Roman" w:cs="Times New Roman"/>
          <w:color w:val="333333"/>
          <w:sz w:val="28"/>
          <w:szCs w:val="28"/>
          <w:lang w:eastAsia="ru-RU"/>
        </w:rPr>
        <w:t>О занятости населения в Российской Федерации». Субъектам РФ предоставлено право устанавливать квоты для работодателей, у которых трудятся более 35 человек, в размере от 2% до 4% от среднесписочной численности персонала. Их смогут дифференцировать в зависимости от отрасли экономики, муниципального образования и др. с учетом рекомендаций Минтруда.</w:t>
      </w:r>
    </w:p>
    <w:p w14:paraId="2C69C572"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xml:space="preserve">Согласно ст. 38 Федерального закона «О занятости населения в Российской Федерации» численность работников для целей исчисления квоты для приема на работу инвалидов определяется исходя из среднесписочной </w:t>
      </w:r>
      <w:r w:rsidRPr="000B5D6E">
        <w:rPr>
          <w:rFonts w:ascii="Times New Roman" w:eastAsia="Times New Roman" w:hAnsi="Times New Roman" w:cs="Times New Roman"/>
          <w:color w:val="333333"/>
          <w:sz w:val="28"/>
          <w:szCs w:val="28"/>
          <w:lang w:eastAsia="ru-RU"/>
        </w:rPr>
        <w:lastRenderedPageBreak/>
        <w:t>численности работников за предыдущий квартал без учета работников представительств и филиалов работодателя, расположенных в других субъектах Российской Федерации.</w:t>
      </w:r>
    </w:p>
    <w:p w14:paraId="70C87E14"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Представительствам и филиалам работодателя устанавливается квота для приема на работу инвалидов в соответствии с законодательством субъектов Российской Федерации, на территориях которых они расположены, исходя из среднесписочной численности работников таких представительств и филиалов работодателя за предыдущий квартал.</w:t>
      </w:r>
    </w:p>
    <w:p w14:paraId="5699B309"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При исчислении квоты для приема на работу инвалидов в среднесписочную численность работников не включаются работники, условия труда на рабочих местах которых отнесены к вредным, опасным условиям труда по результатам специальной оценки условий труда.</w:t>
      </w:r>
    </w:p>
    <w:p w14:paraId="61763E27"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Порядок заключения соглашения о трудоустройстве инвалидов и его форма утверждаются Правительством Российской Федерации. В соглашении о трудоустройстве инвалидов определяются в том числе:</w:t>
      </w:r>
    </w:p>
    <w:p w14:paraId="103B4EDD" w14:textId="77777777" w:rsidR="00865722" w:rsidRPr="000B5D6E" w:rsidRDefault="00865722" w:rsidP="0005524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численность инвалидов, которые могут быть приняты на работу в иную</w:t>
      </w:r>
      <w:r w:rsidRPr="000B5D6E">
        <w:rPr>
          <w:rFonts w:ascii="Times New Roman" w:eastAsia="Times New Roman" w:hAnsi="Times New Roman" w:cs="Times New Roman"/>
          <w:color w:val="333333"/>
          <w:sz w:val="28"/>
          <w:szCs w:val="28"/>
          <w:lang w:eastAsia="ru-RU"/>
        </w:rPr>
        <w:br/>
        <w:t>организацию в счет квоты для приема на работу инвалидов, установленной</w:t>
      </w:r>
      <w:r w:rsidRPr="000B5D6E">
        <w:rPr>
          <w:rFonts w:ascii="Times New Roman" w:eastAsia="Times New Roman" w:hAnsi="Times New Roman" w:cs="Times New Roman"/>
          <w:color w:val="333333"/>
          <w:sz w:val="28"/>
          <w:szCs w:val="28"/>
          <w:lang w:eastAsia="ru-RU"/>
        </w:rPr>
        <w:br/>
        <w:t>работодателю;</w:t>
      </w:r>
    </w:p>
    <w:p w14:paraId="4E4D2EF4" w14:textId="77777777" w:rsidR="00865722" w:rsidRPr="000B5D6E" w:rsidRDefault="00865722" w:rsidP="0005524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условия финансирования работодателем расходов на оплату труда инвалидов, принятых на работу в иную организацию в счет квоты для приема на работу инвалидов, установленной работодателю. Размер такого финансирования в месяц не может быть меньше минимального размера оплаты труда и начисляемых за трудоустроенного инвалида страховых взносов в соответствии с федеральными законами о конкретных видах обязательного социального страхования;</w:t>
      </w:r>
    </w:p>
    <w:p w14:paraId="020F291A" w14:textId="77777777" w:rsidR="00865722" w:rsidRPr="000B5D6E" w:rsidRDefault="00865722" w:rsidP="0005524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условия оборудования рабочих мест инвалидов, принятых на работу в иную организацию в счет квоты для приема на работу инвалидов, установленной работодателю, и (или) условия компенсации работодателем иной организации расходов на оборудование таких рабочих мест.</w:t>
      </w:r>
    </w:p>
    <w:p w14:paraId="1AA8717C"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Работодатели освобождаются от выполнения установленной квоты для приема на работу инвалидов в случае, если работодатели являются общественными объединениями инвалидов, а также в иных случаях, установленных Правительством Российской Федерации.</w:t>
      </w:r>
    </w:p>
    <w:p w14:paraId="4B166DE0" w14:textId="77777777" w:rsidR="00865722" w:rsidRPr="000B5D6E" w:rsidRDefault="00865722" w:rsidP="00865722">
      <w:pPr>
        <w:shd w:val="clear" w:color="auto" w:fill="FFFFFF"/>
        <w:spacing w:after="100" w:afterAutospacing="1"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w:t>
      </w:r>
    </w:p>
    <w:p w14:paraId="1C509593" w14:textId="5A308B99" w:rsidR="00865722" w:rsidRPr="006034BB" w:rsidRDefault="006034BB" w:rsidP="006034BB">
      <w:pPr>
        <w:pStyle w:val="ab"/>
        <w:numPr>
          <w:ilvl w:val="0"/>
          <w:numId w:val="18"/>
        </w:num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00865722" w:rsidRPr="006034BB">
        <w:rPr>
          <w:rFonts w:ascii="Times New Roman" w:eastAsia="Times New Roman" w:hAnsi="Times New Roman" w:cs="Times New Roman"/>
          <w:b/>
          <w:bCs/>
          <w:color w:val="333333"/>
          <w:sz w:val="28"/>
          <w:szCs w:val="28"/>
          <w:lang w:eastAsia="ru-RU"/>
        </w:rPr>
        <w:t>Не открывайте дверь незнакомым людям. Это могут быть мошенники!</w:t>
      </w:r>
    </w:p>
    <w:p w14:paraId="5A86DAD4"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Мошенничество на сегодняшний день один из самых распространённых видов преступлений против собственности, совершаемое путем обмана потерпевшего или злоупотребления его доверием.</w:t>
      </w:r>
    </w:p>
    <w:p w14:paraId="0285DA3A"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xml:space="preserve">Стать жертвой мошенника может каждый, но особенно уязвимой категорией населения являются люди пожилого возраста, пенсионеры. Им могут быть предложены на дому лекарства, БАДы, товары по стоимости ниже рыночной, различные материальные выплаты с предварительной оплатой, установка оборудования или оказание различного рода услуг, в том числе </w:t>
      </w:r>
      <w:r w:rsidRPr="000B5D6E">
        <w:rPr>
          <w:rFonts w:ascii="Times New Roman" w:eastAsia="Times New Roman" w:hAnsi="Times New Roman" w:cs="Times New Roman"/>
          <w:color w:val="333333"/>
          <w:sz w:val="28"/>
          <w:szCs w:val="28"/>
          <w:lang w:eastAsia="ru-RU"/>
        </w:rPr>
        <w:lastRenderedPageBreak/>
        <w:t xml:space="preserve">услуг экстрасенсов и </w:t>
      </w:r>
      <w:proofErr w:type="spellStart"/>
      <w:r w:rsidRPr="000B5D6E">
        <w:rPr>
          <w:rFonts w:ascii="Times New Roman" w:eastAsia="Times New Roman" w:hAnsi="Times New Roman" w:cs="Times New Roman"/>
          <w:color w:val="333333"/>
          <w:sz w:val="28"/>
          <w:szCs w:val="28"/>
          <w:lang w:eastAsia="ru-RU"/>
        </w:rPr>
        <w:t>лжецелителей</w:t>
      </w:r>
      <w:proofErr w:type="spellEnd"/>
      <w:r w:rsidRPr="000B5D6E">
        <w:rPr>
          <w:rFonts w:ascii="Times New Roman" w:eastAsia="Times New Roman" w:hAnsi="Times New Roman" w:cs="Times New Roman"/>
          <w:color w:val="333333"/>
          <w:sz w:val="28"/>
          <w:szCs w:val="28"/>
          <w:lang w:eastAsia="ru-RU"/>
        </w:rPr>
        <w:t>. Последние могут оказать сильное психологическое воздействие, прибегнуть к угрозам и шантажу.</w:t>
      </w:r>
    </w:p>
    <w:p w14:paraId="64118310"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того, чтобы вызвать доверие, мошенники также могут представляться работниками коммунальных, социальных служб, медицинских организаций, благотворительных фондов. Чтобы не стать жертвой мошенников, необходимо проявлять внимательность и следовать простым правилам безопасности.</w:t>
      </w:r>
    </w:p>
    <w:p w14:paraId="0EDDEC29"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Если к вам пришли для оказания услуг позвоните в организацию, от которой к Вам обратились и убедитесь в достоверности имеющихся у вас сведений о фамилии, имени, отчестве и номере удостоверения специалиста. Обратите внимание на наличие его форменной одежды.</w:t>
      </w:r>
    </w:p>
    <w:p w14:paraId="72B9A839"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Знайте, что работники коммунальных, социальных служб или медицинских организаций не занимаются продажей товаров и не оказывают дополнительные услуги.</w:t>
      </w:r>
    </w:p>
    <w:p w14:paraId="57778FE9" w14:textId="3CB61581" w:rsidR="00865722"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Если в отношении вас совершены мошеннические действия необходимо незамедлительно обратиться в правоохранительные органы. Статьей 159 Уголовного кодекса РФ за мошенничество предусмотрена уголовная ответственность.</w:t>
      </w:r>
    </w:p>
    <w:p w14:paraId="3063CB35" w14:textId="77777777" w:rsidR="003A0E67" w:rsidRPr="000B5D6E" w:rsidRDefault="003A0E67"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14:paraId="6EC482F2" w14:textId="12F77576" w:rsidR="00865722" w:rsidRPr="006034BB" w:rsidRDefault="006034BB" w:rsidP="006034BB">
      <w:pPr>
        <w:pStyle w:val="ab"/>
        <w:numPr>
          <w:ilvl w:val="0"/>
          <w:numId w:val="18"/>
        </w:num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00865722" w:rsidRPr="006034BB">
        <w:rPr>
          <w:rFonts w:ascii="Times New Roman" w:eastAsia="Times New Roman" w:hAnsi="Times New Roman" w:cs="Times New Roman"/>
          <w:b/>
          <w:bCs/>
          <w:color w:val="333333"/>
          <w:sz w:val="28"/>
          <w:szCs w:val="28"/>
          <w:lang w:eastAsia="ru-RU"/>
        </w:rPr>
        <w:t>Ответственность за размещение противоправной и недостоверной информации</w:t>
      </w:r>
    </w:p>
    <w:p w14:paraId="2963A64C"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соответствии с Федеральным законом «О средствах массовой информации» не допускается использование средств массовой информации в целях совершения уголовно наказуемых деяний, для разглашения сведений, составляющих государственную или иную специально охраняемую законом тайну, для распространения террористических и экстремистских материалов, материалов, пропагандирующих порнографию, насилие и жестокость, содержащих нецензурную брань, а также пропагандирующих нетрадиционные сексуальные отношения.</w:t>
      </w:r>
    </w:p>
    <w:p w14:paraId="6EEF721F"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Статьей 13.15 Кодекса Российской Федерации об административных правонарушениях предусмотрена административная ответственность за злоупотребление свободой массовой информации. К нарушениям административного законодательства отнесены:</w:t>
      </w:r>
    </w:p>
    <w:p w14:paraId="72F9F829" w14:textId="77777777" w:rsidR="00865722" w:rsidRPr="000B5D6E" w:rsidRDefault="00865722" w:rsidP="0005524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-использование технических приемов и способов распространения информации, воздействующих на подсознание людей и оказывающих вредное влияние на их здоровье;</w:t>
      </w:r>
    </w:p>
    <w:p w14:paraId="7AB2221F" w14:textId="77777777" w:rsidR="00865722" w:rsidRPr="000B5D6E" w:rsidRDefault="00865722" w:rsidP="0005524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-распространение сведений о способах, методах разработки, изготовления и использования, местах приобретения наркотических средств, психотропных веществ и их прекурсоров;</w:t>
      </w:r>
    </w:p>
    <w:p w14:paraId="1ED3E863" w14:textId="77777777" w:rsidR="00865722" w:rsidRPr="000B5D6E" w:rsidRDefault="00865722" w:rsidP="0005524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-распространение информации о несовершеннолетнем, пострадавшем в результате противоправных действий, включая фото- и видеоматериалы, а также его данные, позволяющие прямо или косвенно установить личность несовершеннолетнего;</w:t>
      </w:r>
    </w:p>
    <w:p w14:paraId="4286F1CF" w14:textId="77777777" w:rsidR="00865722" w:rsidRPr="000B5D6E" w:rsidRDefault="00865722" w:rsidP="0005524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lastRenderedPageBreak/>
        <w:t>-распространение сведений, содержащих инструкции по самодельному изготовлению взрывчатых веществ и взрывных устройств, незаконному изготовлению или переделке оружия, изготовлению боеприпасов и др.</w:t>
      </w:r>
    </w:p>
    <w:p w14:paraId="4DF775DA" w14:textId="77777777" w:rsidR="00865722" w:rsidRPr="000B5D6E" w:rsidRDefault="00865722" w:rsidP="0005524A">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публичное осквернение символов воинской славы России;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здоровью граждан, общественной безопасности если эти действия лица, распространяющего информацию, не содержат уголовно наказуемого деяния также являются злоупотреблением свободой массовой информации.</w:t>
      </w:r>
    </w:p>
    <w:p w14:paraId="29711C5D" w14:textId="77777777" w:rsidR="00865722" w:rsidRPr="000B5D6E" w:rsidRDefault="00865722" w:rsidP="0005524A">
      <w:pPr>
        <w:shd w:val="clear" w:color="auto" w:fill="FFFFFF"/>
        <w:spacing w:after="0" w:line="240" w:lineRule="auto"/>
        <w:ind w:firstLine="36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Совершение указанных действий влечет за собой наложение административного штрафа. Максимальное наказание составит:</w:t>
      </w:r>
    </w:p>
    <w:p w14:paraId="7359F266" w14:textId="77777777" w:rsidR="00865722" w:rsidRPr="000B5D6E" w:rsidRDefault="00865722" w:rsidP="0005524A">
      <w:pPr>
        <w:numPr>
          <w:ilvl w:val="0"/>
          <w:numId w:val="16"/>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граждан до 300 тысяч рублей в зависимости от вида нарушения;</w:t>
      </w:r>
    </w:p>
    <w:p w14:paraId="5CB5325B" w14:textId="77777777" w:rsidR="00865722" w:rsidRPr="000B5D6E" w:rsidRDefault="00865722" w:rsidP="0005524A">
      <w:pPr>
        <w:numPr>
          <w:ilvl w:val="0"/>
          <w:numId w:val="16"/>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должностных лиц до 600 тысяч рублей;</w:t>
      </w:r>
    </w:p>
    <w:p w14:paraId="2E59BE47" w14:textId="77777777" w:rsidR="00865722" w:rsidRPr="000B5D6E" w:rsidRDefault="00865722" w:rsidP="0005524A">
      <w:pPr>
        <w:numPr>
          <w:ilvl w:val="0"/>
          <w:numId w:val="16"/>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юридических лиц до 5 миллионов рублей.</w:t>
      </w:r>
    </w:p>
    <w:p w14:paraId="43E56EE0" w14:textId="77777777" w:rsidR="00865722" w:rsidRPr="000B5D6E" w:rsidRDefault="00865722" w:rsidP="0005524A">
      <w:pPr>
        <w:shd w:val="clear" w:color="auto" w:fill="FFFFFF"/>
        <w:spacing w:after="0" w:line="240" w:lineRule="auto"/>
        <w:ind w:firstLine="36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Повторное совершение отдельных административных правонарушений влечет наложение административного штрафа в повышенном размере. В этом случае наказание составит:</w:t>
      </w:r>
    </w:p>
    <w:p w14:paraId="53DB7359" w14:textId="77777777" w:rsidR="00865722" w:rsidRPr="000B5D6E" w:rsidRDefault="00865722" w:rsidP="0005524A">
      <w:pPr>
        <w:numPr>
          <w:ilvl w:val="0"/>
          <w:numId w:val="17"/>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граждан от 300 тысяч до 400 тысяч рублей;</w:t>
      </w:r>
    </w:p>
    <w:p w14:paraId="24E4ED5C" w14:textId="77777777" w:rsidR="00865722" w:rsidRPr="000B5D6E" w:rsidRDefault="00865722" w:rsidP="0005524A">
      <w:pPr>
        <w:numPr>
          <w:ilvl w:val="0"/>
          <w:numId w:val="17"/>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должностных лиц от 600 тысяч до 900 тысяч рублей;</w:t>
      </w:r>
    </w:p>
    <w:p w14:paraId="7D729598" w14:textId="77777777" w:rsidR="00865722" w:rsidRPr="000B5D6E" w:rsidRDefault="00865722" w:rsidP="0005524A">
      <w:pPr>
        <w:numPr>
          <w:ilvl w:val="0"/>
          <w:numId w:val="17"/>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для юридических лиц от 5 миллионов до 10 миллионов рублей.</w:t>
      </w:r>
    </w:p>
    <w:p w14:paraId="2FE1EABF" w14:textId="3FBCA3B6" w:rsidR="00865722" w:rsidRPr="000B5D6E" w:rsidRDefault="00865722" w:rsidP="0005524A">
      <w:pPr>
        <w:shd w:val="clear" w:color="auto" w:fill="FFFFFF"/>
        <w:spacing w:after="0" w:line="240" w:lineRule="auto"/>
        <w:ind w:firstLine="360"/>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Также помимо административного штрафа предусмотрена конфискация предмета административного правонарушения.</w:t>
      </w:r>
    </w:p>
    <w:p w14:paraId="42E14DD1" w14:textId="58731674" w:rsidR="00E53517" w:rsidRPr="000B5D6E" w:rsidRDefault="00E53517" w:rsidP="00865722">
      <w:pPr>
        <w:shd w:val="clear" w:color="auto" w:fill="FFFFFF"/>
        <w:spacing w:after="100" w:afterAutospacing="1" w:line="240" w:lineRule="auto"/>
        <w:jc w:val="both"/>
        <w:rPr>
          <w:rFonts w:ascii="Times New Roman" w:eastAsia="Times New Roman" w:hAnsi="Times New Roman" w:cs="Times New Roman"/>
          <w:color w:val="333333"/>
          <w:sz w:val="28"/>
          <w:szCs w:val="28"/>
          <w:lang w:eastAsia="ru-RU"/>
        </w:rPr>
      </w:pPr>
    </w:p>
    <w:p w14:paraId="1B968FE4" w14:textId="2D20132C" w:rsidR="00E53517" w:rsidRPr="003A0E67" w:rsidRDefault="006034BB" w:rsidP="006034BB">
      <w:pPr>
        <w:pStyle w:val="1"/>
        <w:numPr>
          <w:ilvl w:val="0"/>
          <w:numId w:val="18"/>
        </w:numPr>
        <w:spacing w:before="0"/>
        <w:jc w:val="center"/>
        <w:textAlignment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 </w:t>
      </w:r>
      <w:r w:rsidR="00E53517" w:rsidRPr="003A0E67">
        <w:rPr>
          <w:rFonts w:ascii="Times New Roman" w:hAnsi="Times New Roman" w:cs="Times New Roman"/>
          <w:b/>
          <w:color w:val="auto"/>
          <w:sz w:val="28"/>
          <w:szCs w:val="28"/>
        </w:rPr>
        <w:t>Прокуратура</w:t>
      </w:r>
      <w:r w:rsidR="00B91401">
        <w:rPr>
          <w:rFonts w:ascii="Times New Roman" w:hAnsi="Times New Roman" w:cs="Times New Roman"/>
          <w:b/>
          <w:color w:val="auto"/>
          <w:sz w:val="28"/>
          <w:szCs w:val="28"/>
        </w:rPr>
        <w:t xml:space="preserve"> </w:t>
      </w:r>
      <w:proofErr w:type="spellStart"/>
      <w:r w:rsidR="00B91401">
        <w:rPr>
          <w:rFonts w:ascii="Times New Roman" w:hAnsi="Times New Roman" w:cs="Times New Roman"/>
          <w:b/>
          <w:color w:val="auto"/>
          <w:sz w:val="28"/>
          <w:szCs w:val="28"/>
        </w:rPr>
        <w:t>Зольского</w:t>
      </w:r>
      <w:proofErr w:type="spellEnd"/>
      <w:r w:rsidR="00B91401">
        <w:rPr>
          <w:rFonts w:ascii="Times New Roman" w:hAnsi="Times New Roman" w:cs="Times New Roman"/>
          <w:b/>
          <w:color w:val="auto"/>
          <w:sz w:val="28"/>
          <w:szCs w:val="28"/>
        </w:rPr>
        <w:t xml:space="preserve"> района</w:t>
      </w:r>
      <w:r w:rsidR="00E53517" w:rsidRPr="003A0E67">
        <w:rPr>
          <w:rFonts w:ascii="Times New Roman" w:hAnsi="Times New Roman" w:cs="Times New Roman"/>
          <w:b/>
          <w:color w:val="auto"/>
          <w:sz w:val="28"/>
          <w:szCs w:val="28"/>
        </w:rPr>
        <w:t xml:space="preserve"> </w:t>
      </w:r>
      <w:proofErr w:type="spellStart"/>
      <w:r w:rsidR="00E53517" w:rsidRPr="003A0E67">
        <w:rPr>
          <w:rFonts w:ascii="Times New Roman" w:hAnsi="Times New Roman" w:cs="Times New Roman"/>
          <w:b/>
          <w:color w:val="auto"/>
          <w:sz w:val="28"/>
          <w:szCs w:val="28"/>
        </w:rPr>
        <w:t>района</w:t>
      </w:r>
      <w:proofErr w:type="spellEnd"/>
      <w:r w:rsidR="00E53517" w:rsidRPr="003A0E67">
        <w:rPr>
          <w:rFonts w:ascii="Times New Roman" w:hAnsi="Times New Roman" w:cs="Times New Roman"/>
          <w:b/>
          <w:color w:val="auto"/>
          <w:sz w:val="28"/>
          <w:szCs w:val="28"/>
        </w:rPr>
        <w:t xml:space="preserve"> разъясняет, что с 1 июля 2024 года </w:t>
      </w:r>
      <w:r w:rsidR="003A0E67" w:rsidRPr="003A0E67">
        <w:rPr>
          <w:rFonts w:ascii="Times New Roman" w:hAnsi="Times New Roman" w:cs="Times New Roman"/>
          <w:b/>
          <w:color w:val="auto"/>
          <w:sz w:val="28"/>
          <w:szCs w:val="28"/>
        </w:rPr>
        <w:t xml:space="preserve">установлена </w:t>
      </w:r>
      <w:r w:rsidR="00E53517" w:rsidRPr="003A0E67">
        <w:rPr>
          <w:rFonts w:ascii="Times New Roman" w:hAnsi="Times New Roman" w:cs="Times New Roman"/>
          <w:b/>
          <w:color w:val="auto"/>
          <w:sz w:val="28"/>
          <w:szCs w:val="28"/>
        </w:rPr>
        <w:t>уголовная ответственность за нарушение требований к антитеррористической защищенности объектов (территорий)</w:t>
      </w:r>
    </w:p>
    <w:p w14:paraId="5BBEFE3A" w14:textId="77777777" w:rsidR="00E53517" w:rsidRPr="003A0E67" w:rsidRDefault="00E53517" w:rsidP="0005524A">
      <w:pPr>
        <w:pStyle w:val="a3"/>
        <w:spacing w:before="0" w:beforeAutospacing="0" w:after="0" w:afterAutospacing="0"/>
        <w:ind w:firstLine="709"/>
        <w:jc w:val="both"/>
        <w:rPr>
          <w:sz w:val="28"/>
          <w:szCs w:val="28"/>
        </w:rPr>
      </w:pPr>
      <w:r w:rsidRPr="003A0E67">
        <w:rPr>
          <w:sz w:val="28"/>
          <w:szCs w:val="28"/>
        </w:rPr>
        <w:t>Федеральным законом от 31.07.2023 № 398-ФЗ внесены изменения в Уголовный кодекс Российской Федерации и статью 151 Уголовно-процессуального кодекса Российской Федерации.</w:t>
      </w:r>
    </w:p>
    <w:p w14:paraId="492BE0A5" w14:textId="77777777" w:rsidR="00E53517" w:rsidRPr="003A0E67" w:rsidRDefault="00E53517" w:rsidP="0005524A">
      <w:pPr>
        <w:pStyle w:val="a3"/>
        <w:spacing w:before="0" w:beforeAutospacing="0" w:after="0" w:afterAutospacing="0"/>
        <w:ind w:firstLine="709"/>
        <w:jc w:val="both"/>
        <w:rPr>
          <w:sz w:val="28"/>
          <w:szCs w:val="28"/>
        </w:rPr>
      </w:pPr>
      <w:r w:rsidRPr="003A0E67">
        <w:rPr>
          <w:sz w:val="28"/>
          <w:szCs w:val="28"/>
        </w:rPr>
        <w:t>В соответствии с указанными изменениями Уголовный кодекс Российской Федерации дополнен статьей 217.3 «Нарушение требований к антитеррористической защищенности объектов (территорий)».</w:t>
      </w:r>
    </w:p>
    <w:p w14:paraId="3355F129" w14:textId="77777777" w:rsidR="00E53517" w:rsidRPr="003A0E67" w:rsidRDefault="00E53517" w:rsidP="0005524A">
      <w:pPr>
        <w:pStyle w:val="a3"/>
        <w:spacing w:before="0" w:beforeAutospacing="0" w:after="0" w:afterAutospacing="0"/>
        <w:ind w:firstLine="709"/>
        <w:jc w:val="both"/>
        <w:rPr>
          <w:sz w:val="28"/>
          <w:szCs w:val="28"/>
        </w:rPr>
      </w:pPr>
      <w:r w:rsidRPr="003A0E67">
        <w:rPr>
          <w:sz w:val="28"/>
          <w:szCs w:val="28"/>
        </w:rPr>
        <w:t xml:space="preserve">Так, за нарушение требований к антитеррористической защищенности объектов (территорий), совершенное лицом после его неоднократного привлечения к административной ответственности за аналогичное деяние, </w:t>
      </w:r>
      <w:r w:rsidRPr="003A0E67">
        <w:rPr>
          <w:sz w:val="28"/>
          <w:szCs w:val="28"/>
        </w:rPr>
        <w:lastRenderedPageBreak/>
        <w:t>если это нарушение повлекло по неосторожности причинение тяжкого вреда здоровью человека или причинение крупного ущерба, за исключением случаев, предусмотренных статьями 217.1 и 263.1 Уголовного кодекса Российской Федерации, предусмотрено наказание в виде штрафа в размере до 80 тысяч рублей или в размере заработной платы или иного дохода осужденного за период до 6 месяцев, либо ограничением свободы на срок до 3 лет, либо лишением свободы на тот же срок с лишением права занимать определенные должности или заниматься определенной деятельностью на срок до 3 лет или без такового.</w:t>
      </w:r>
    </w:p>
    <w:p w14:paraId="031175DC" w14:textId="77777777" w:rsidR="00E53517" w:rsidRPr="003A0E67" w:rsidRDefault="00E53517" w:rsidP="0005524A">
      <w:pPr>
        <w:pStyle w:val="a3"/>
        <w:spacing w:before="0" w:beforeAutospacing="0" w:after="0" w:afterAutospacing="0"/>
        <w:ind w:firstLine="709"/>
        <w:jc w:val="both"/>
        <w:rPr>
          <w:sz w:val="28"/>
          <w:szCs w:val="28"/>
        </w:rPr>
      </w:pPr>
      <w:r w:rsidRPr="003A0E67">
        <w:rPr>
          <w:sz w:val="28"/>
          <w:szCs w:val="28"/>
        </w:rPr>
        <w:t>Если же это нарушение повлекло по неосторожности смерть человека, предусмотрено наказание в виде лишения свободы на срок до 5 лет с лишением права занимать определенные должности или заниматься определенной деятельностью на срок до 3 лет или без такового.</w:t>
      </w:r>
    </w:p>
    <w:p w14:paraId="4FE322BB" w14:textId="77777777" w:rsidR="00E53517" w:rsidRPr="003A0E67" w:rsidRDefault="00E53517" w:rsidP="0005524A">
      <w:pPr>
        <w:pStyle w:val="a3"/>
        <w:spacing w:before="0" w:beforeAutospacing="0" w:after="0" w:afterAutospacing="0"/>
        <w:ind w:firstLine="709"/>
        <w:jc w:val="both"/>
        <w:rPr>
          <w:sz w:val="28"/>
          <w:szCs w:val="28"/>
        </w:rPr>
      </w:pPr>
      <w:r w:rsidRPr="003A0E67">
        <w:rPr>
          <w:sz w:val="28"/>
          <w:szCs w:val="28"/>
        </w:rPr>
        <w:t>В случае смерти двух и более лиц - лишение свободы на срок до 7 лет с лишением права занимать определенные должности или заниматься определенной деятельностью на срок до 3 лет или без такового.</w:t>
      </w:r>
    </w:p>
    <w:p w14:paraId="57B84769" w14:textId="0804F294" w:rsidR="00E53517" w:rsidRPr="003A0E67" w:rsidRDefault="00E53517" w:rsidP="0005524A">
      <w:pPr>
        <w:pStyle w:val="a3"/>
        <w:spacing w:before="0" w:beforeAutospacing="0" w:after="0" w:afterAutospacing="0"/>
        <w:ind w:firstLine="709"/>
        <w:jc w:val="both"/>
        <w:rPr>
          <w:sz w:val="28"/>
          <w:szCs w:val="28"/>
        </w:rPr>
      </w:pPr>
      <w:r w:rsidRPr="003A0E67">
        <w:rPr>
          <w:sz w:val="28"/>
          <w:szCs w:val="28"/>
        </w:rPr>
        <w:t>При этом, под неоднократным привлечением лица к административной ответственности за аналогичное деяние понимается привлечение лица к административной ответственности за совершение административных правонарушений, предусмотренных частью 1 или 2 статьи 20.35 Кодекса Российской Федерации об административных правонарушениях, два и более раза в течение ста восьмидесяти дней.</w:t>
      </w:r>
    </w:p>
    <w:p w14:paraId="77FD472F" w14:textId="77777777" w:rsidR="000B5D6E" w:rsidRPr="003A0E67" w:rsidRDefault="000B5D6E" w:rsidP="00E53517">
      <w:pPr>
        <w:pStyle w:val="a3"/>
        <w:spacing w:before="0" w:beforeAutospacing="0" w:after="360" w:afterAutospacing="0"/>
        <w:rPr>
          <w:sz w:val="28"/>
          <w:szCs w:val="28"/>
        </w:rPr>
      </w:pPr>
    </w:p>
    <w:p w14:paraId="39B7440A" w14:textId="3C3A7C96" w:rsidR="00E53517" w:rsidRPr="006034BB" w:rsidRDefault="006034BB" w:rsidP="006034BB">
      <w:pPr>
        <w:pStyle w:val="ab"/>
        <w:numPr>
          <w:ilvl w:val="0"/>
          <w:numId w:val="18"/>
        </w:numPr>
        <w:spacing w:after="0" w:line="240" w:lineRule="auto"/>
        <w:jc w:val="center"/>
        <w:rPr>
          <w:rFonts w:ascii="Times New Roman" w:eastAsia="Times New Roman" w:hAnsi="Times New Roman" w:cs="Times New Roman"/>
          <w:color w:val="0C0C0C"/>
          <w:sz w:val="28"/>
          <w:szCs w:val="28"/>
          <w:lang w:eastAsia="ru-RU"/>
        </w:rPr>
      </w:pPr>
      <w:r>
        <w:rPr>
          <w:rFonts w:ascii="Times New Roman" w:eastAsia="Times New Roman" w:hAnsi="Times New Roman" w:cs="Times New Roman"/>
          <w:b/>
          <w:bCs/>
          <w:color w:val="0C0C0C"/>
          <w:sz w:val="28"/>
          <w:szCs w:val="28"/>
          <w:lang w:eastAsia="ru-RU"/>
        </w:rPr>
        <w:t xml:space="preserve"> </w:t>
      </w:r>
      <w:r w:rsidR="000B5D6E" w:rsidRPr="006034BB">
        <w:rPr>
          <w:rFonts w:ascii="Times New Roman" w:eastAsia="Times New Roman" w:hAnsi="Times New Roman" w:cs="Times New Roman"/>
          <w:b/>
          <w:bCs/>
          <w:color w:val="0C0C0C"/>
          <w:sz w:val="28"/>
          <w:szCs w:val="28"/>
          <w:lang w:eastAsia="ru-RU"/>
        </w:rPr>
        <w:t>В</w:t>
      </w:r>
      <w:r w:rsidR="00E53517" w:rsidRPr="006034BB">
        <w:rPr>
          <w:rFonts w:ascii="Times New Roman" w:eastAsia="Times New Roman" w:hAnsi="Times New Roman" w:cs="Times New Roman"/>
          <w:b/>
          <w:bCs/>
          <w:color w:val="0C0C0C"/>
          <w:sz w:val="28"/>
          <w:szCs w:val="28"/>
          <w:lang w:eastAsia="ru-RU"/>
        </w:rPr>
        <w:t>ведение административной ответственности за спам-звонки и недобросовестную рекламу микрофинансовых организаций</w:t>
      </w:r>
    </w:p>
    <w:p w14:paraId="46B9FD37" w14:textId="77777777"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Федеральным законом от 06.04.2024 № 78-ФЗ внесены изменения в отдельные положения Кодекса Российской Федерации об административных правонарушениях (далее – КоАП РФ).</w:t>
      </w:r>
    </w:p>
    <w:p w14:paraId="6833F428" w14:textId="77777777"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В частности, статья 14.3 КоАП РФ, предусматривающая ответственность за нарушение законодательства о рекламе, дополнена частью 4.1, устанавливающей ответственность за нарушение установленных законодательством о рекламе требований к рекламе, распространяемой по сетям электросвязи.</w:t>
      </w:r>
    </w:p>
    <w:p w14:paraId="2C2A7FD2" w14:textId="77777777"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За совершение указанного правонарушения граждане могут быть подвергнуты административному штрафу в размере от 10 до 20 тыс. рублей, должностные лица - от 20 до 100 тыс. рублей, юридические лица - от 300 тыс. до 1 млн рублей.</w:t>
      </w:r>
    </w:p>
    <w:p w14:paraId="7576543B" w14:textId="77777777"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Кроме того, усилена ответственность за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w:t>
      </w:r>
    </w:p>
    <w:p w14:paraId="578A5D6F" w14:textId="77777777"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lastRenderedPageBreak/>
        <w:t>Так, с апреля 2024 года ответственность за данное правонарушение на должностных лиц устанавливается в виде штрафа в размере от 40до 100 тыс. рублей, на юридических лиц - от 600 тыс. до 1,6 млн рублей.</w:t>
      </w:r>
    </w:p>
    <w:p w14:paraId="722F4ADB" w14:textId="75EE6CA2" w:rsidR="00E53517"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Новые требования действуют с 17 апреля 2024 года.</w:t>
      </w:r>
    </w:p>
    <w:p w14:paraId="56CA780A" w14:textId="77777777" w:rsidR="0005524A" w:rsidRPr="000B5D6E" w:rsidRDefault="0005524A" w:rsidP="0005524A">
      <w:pPr>
        <w:spacing w:before="150" w:after="0" w:line="240" w:lineRule="auto"/>
        <w:ind w:firstLine="708"/>
        <w:rPr>
          <w:rFonts w:ascii="Times New Roman" w:eastAsia="Times New Roman" w:hAnsi="Times New Roman" w:cs="Times New Roman"/>
          <w:color w:val="0C0C0C"/>
          <w:sz w:val="28"/>
          <w:szCs w:val="28"/>
          <w:lang w:eastAsia="ru-RU"/>
        </w:rPr>
      </w:pPr>
    </w:p>
    <w:p w14:paraId="3AA7FB46" w14:textId="4C912DDA" w:rsidR="00E53517" w:rsidRPr="006034BB" w:rsidRDefault="006034BB" w:rsidP="006034BB">
      <w:pPr>
        <w:pStyle w:val="ab"/>
        <w:numPr>
          <w:ilvl w:val="0"/>
          <w:numId w:val="18"/>
        </w:numPr>
        <w:spacing w:after="0" w:line="240" w:lineRule="auto"/>
        <w:jc w:val="center"/>
        <w:rPr>
          <w:rFonts w:ascii="Times New Roman" w:eastAsia="Times New Roman" w:hAnsi="Times New Roman" w:cs="Times New Roman"/>
          <w:color w:val="0C0C0C"/>
          <w:sz w:val="28"/>
          <w:szCs w:val="28"/>
          <w:lang w:eastAsia="ru-RU"/>
        </w:rPr>
      </w:pPr>
      <w:r>
        <w:rPr>
          <w:rFonts w:ascii="Times New Roman" w:eastAsia="Times New Roman" w:hAnsi="Times New Roman" w:cs="Times New Roman"/>
          <w:b/>
          <w:bCs/>
          <w:color w:val="0C0C0C"/>
          <w:sz w:val="28"/>
          <w:szCs w:val="28"/>
          <w:lang w:eastAsia="ru-RU"/>
        </w:rPr>
        <w:t xml:space="preserve"> </w:t>
      </w:r>
      <w:r w:rsidR="0005524A" w:rsidRPr="006034BB">
        <w:rPr>
          <w:rFonts w:ascii="Times New Roman" w:eastAsia="Times New Roman" w:hAnsi="Times New Roman" w:cs="Times New Roman"/>
          <w:b/>
          <w:bCs/>
          <w:color w:val="0C0C0C"/>
          <w:sz w:val="28"/>
          <w:szCs w:val="28"/>
          <w:lang w:eastAsia="ru-RU"/>
        </w:rPr>
        <w:t>О</w:t>
      </w:r>
      <w:r w:rsidR="00E53517" w:rsidRPr="006034BB">
        <w:rPr>
          <w:rFonts w:ascii="Times New Roman" w:eastAsia="Times New Roman" w:hAnsi="Times New Roman" w:cs="Times New Roman"/>
          <w:b/>
          <w:bCs/>
          <w:color w:val="0C0C0C"/>
          <w:sz w:val="28"/>
          <w:szCs w:val="28"/>
          <w:lang w:eastAsia="ru-RU"/>
        </w:rPr>
        <w:t>тветственность за неправомерный доступ к охраняемой законом компьютерной информации</w:t>
      </w:r>
    </w:p>
    <w:p w14:paraId="595F6D64" w14:textId="77777777" w:rsidR="00E53517" w:rsidRPr="000B5D6E" w:rsidRDefault="00E53517" w:rsidP="0005524A">
      <w:pPr>
        <w:spacing w:after="0" w:line="240" w:lineRule="auto"/>
        <w:ind w:firstLine="708"/>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Развитие технологий в современном мире обуславливает их проникновение во все сферы общественной жизни. Этим пользуются не только добросовестные пользователи коммуникационных сетей, но и злоумышленники, преследующие различные противоправные цели.</w:t>
      </w:r>
    </w:p>
    <w:p w14:paraId="0B1F965A" w14:textId="731EE2B8" w:rsidR="00E53517" w:rsidRPr="000B5D6E" w:rsidRDefault="00E53517" w:rsidP="0005524A">
      <w:pPr>
        <w:spacing w:after="0" w:line="240" w:lineRule="auto"/>
        <w:ind w:firstLine="708"/>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Возросло количество преступлений в сфере компьютерной информации или так называемые киберпреступления, которые на практике нередко используются в качестве инструментария завладения чужим имуществом.</w:t>
      </w:r>
    </w:p>
    <w:p w14:paraId="55D7BFA1" w14:textId="77777777" w:rsidR="00E53517" w:rsidRPr="000B5D6E" w:rsidRDefault="00E53517" w:rsidP="0005524A">
      <w:pPr>
        <w:spacing w:after="0" w:line="240" w:lineRule="auto"/>
        <w:ind w:firstLine="708"/>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В соответствии с ч.1 ст. 272 УК РФ неправомерный доступ к охраняемой законом компьютерной информации, если это деяние повлекло уничтожение, блокирование, модификацию либо копирование компьютерной информации – является уголовно-наказуемым деянием, за совершение которого предусмотрена ответственность в виде штрафа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тот же срок.</w:t>
      </w:r>
    </w:p>
    <w:p w14:paraId="50DF6186" w14:textId="4394BB4C" w:rsidR="00E53517" w:rsidRPr="000B5D6E" w:rsidRDefault="00E53517" w:rsidP="0005524A">
      <w:pPr>
        <w:spacing w:after="0" w:line="240" w:lineRule="auto"/>
        <w:ind w:firstLine="708"/>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 xml:space="preserve">В соответствии с Федеральным законом от 27.07.2006 </w:t>
      </w:r>
      <w:r w:rsidR="0005524A">
        <w:rPr>
          <w:rFonts w:ascii="Times New Roman" w:eastAsia="Times New Roman" w:hAnsi="Times New Roman" w:cs="Times New Roman"/>
          <w:color w:val="0C0C0C"/>
          <w:sz w:val="28"/>
          <w:szCs w:val="28"/>
          <w:lang w:eastAsia="ru-RU"/>
        </w:rPr>
        <w:t>№</w:t>
      </w:r>
      <w:r w:rsidRPr="000B5D6E">
        <w:rPr>
          <w:rFonts w:ascii="Times New Roman" w:eastAsia="Times New Roman" w:hAnsi="Times New Roman" w:cs="Times New Roman"/>
          <w:color w:val="0C0C0C"/>
          <w:sz w:val="28"/>
          <w:szCs w:val="28"/>
          <w:lang w:eastAsia="ru-RU"/>
        </w:rPr>
        <w:t xml:space="preserve"> 149-ФЗ «Об информации, информационных технологиях и о защите информации» информация определяется как сведения (сообщения, данные) независимо от формы их предоставления. Компьютерная информация (один из видов информации) определяется как информация на машинном носителе, в электронно-вычислительной машине, системе ЭВМ или их сети.</w:t>
      </w:r>
    </w:p>
    <w:p w14:paraId="24AD29F2" w14:textId="77777777" w:rsidR="00E53517" w:rsidRPr="000B5D6E" w:rsidRDefault="00E53517" w:rsidP="0005524A">
      <w:pPr>
        <w:spacing w:after="0" w:line="240" w:lineRule="auto"/>
        <w:ind w:firstLine="708"/>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 xml:space="preserve">Под неправомерным доступом к охраняемой законом компьютерной информации понимается получение возможности ознакомиться и (или) воспользоваться компьютерной информацией, путем проникновения в компьютерную систему с использованием специальных технических или программных </w:t>
      </w:r>
      <w:proofErr w:type="gramStart"/>
      <w:r w:rsidRPr="000B5D6E">
        <w:rPr>
          <w:rFonts w:ascii="Times New Roman" w:eastAsia="Times New Roman" w:hAnsi="Times New Roman" w:cs="Times New Roman"/>
          <w:color w:val="0C0C0C"/>
          <w:sz w:val="28"/>
          <w:szCs w:val="28"/>
          <w:lang w:eastAsia="ru-RU"/>
        </w:rPr>
        <w:t>средств</w:t>
      </w:r>
      <w:proofErr w:type="gramEnd"/>
      <w:r w:rsidRPr="000B5D6E">
        <w:rPr>
          <w:rFonts w:ascii="Times New Roman" w:eastAsia="Times New Roman" w:hAnsi="Times New Roman" w:cs="Times New Roman"/>
          <w:color w:val="0C0C0C"/>
          <w:sz w:val="28"/>
          <w:szCs w:val="28"/>
          <w:lang w:eastAsia="ru-RU"/>
        </w:rPr>
        <w:t xml:space="preserve"> или посредством социальной инженерии, фишинга, </w:t>
      </w:r>
      <w:proofErr w:type="spellStart"/>
      <w:r w:rsidRPr="000B5D6E">
        <w:rPr>
          <w:rFonts w:ascii="Times New Roman" w:eastAsia="Times New Roman" w:hAnsi="Times New Roman" w:cs="Times New Roman"/>
          <w:color w:val="0C0C0C"/>
          <w:sz w:val="28"/>
          <w:szCs w:val="28"/>
          <w:lang w:eastAsia="ru-RU"/>
        </w:rPr>
        <w:t>брутфорса</w:t>
      </w:r>
      <w:proofErr w:type="spellEnd"/>
      <w:r w:rsidRPr="000B5D6E">
        <w:rPr>
          <w:rFonts w:ascii="Times New Roman" w:eastAsia="Times New Roman" w:hAnsi="Times New Roman" w:cs="Times New Roman"/>
          <w:color w:val="0C0C0C"/>
          <w:sz w:val="28"/>
          <w:szCs w:val="28"/>
          <w:lang w:eastAsia="ru-RU"/>
        </w:rPr>
        <w:t xml:space="preserve"> и т.п.</w:t>
      </w:r>
    </w:p>
    <w:p w14:paraId="222F01B5" w14:textId="77777777" w:rsidR="00E53517" w:rsidRPr="000B5D6E" w:rsidRDefault="00E53517" w:rsidP="0005524A">
      <w:pPr>
        <w:spacing w:after="0" w:line="240" w:lineRule="auto"/>
        <w:ind w:firstLine="708"/>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Неправомерным признается доступ к компьютерной информации лица, не обладающего правами на получение и работу с данной информацией либо компьютерной системой, в отношении которых приняты специальные меры защиты, ограничивающие круг лиц, имеющих к ней доступ.</w:t>
      </w:r>
    </w:p>
    <w:p w14:paraId="0061399A" w14:textId="77777777" w:rsidR="00E53517" w:rsidRPr="000B5D6E" w:rsidRDefault="00E53517" w:rsidP="0005524A">
      <w:pPr>
        <w:spacing w:after="0" w:line="240" w:lineRule="auto"/>
        <w:ind w:firstLine="708"/>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 xml:space="preserve">Состав преступления, предусмотренный ч.1 ст. 272 УК РФ, носит материальный характер и предполагает обязательное наступление одного или нескольких указанных в законе последствий: уничтожение информации - приведение ее полностью либо в существенной части в непригодное для </w:t>
      </w:r>
      <w:r w:rsidRPr="000B5D6E">
        <w:rPr>
          <w:rFonts w:ascii="Times New Roman" w:eastAsia="Times New Roman" w:hAnsi="Times New Roman" w:cs="Times New Roman"/>
          <w:color w:val="0C0C0C"/>
          <w:sz w:val="28"/>
          <w:szCs w:val="28"/>
          <w:lang w:eastAsia="ru-RU"/>
        </w:rPr>
        <w:lastRenderedPageBreak/>
        <w:t>использования по назначению состояние; блокирование информации - создание условий ее недоступности, невозможности ее надлежащего использования (например, изменение злоумышленником идентификационной пары (логин и пароль), используемой собственником страницы в социальных сетях); модификация (переработка) информации - любые изменения компьютерной информации, в том числе внесение изменений в программы, базы данных, текстовую информацию, находящуюся на материальном носителе; копирование информации - неправомерный перенос информации на другой материальный носитель.</w:t>
      </w:r>
    </w:p>
    <w:p w14:paraId="2CEB68F1" w14:textId="71BCB855" w:rsidR="00E53517" w:rsidRPr="000B5D6E" w:rsidRDefault="00E53517" w:rsidP="0005524A">
      <w:pPr>
        <w:spacing w:after="0" w:line="240" w:lineRule="auto"/>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 </w:t>
      </w:r>
    </w:p>
    <w:p w14:paraId="66A57C7C" w14:textId="076322D7" w:rsidR="00E53517" w:rsidRPr="006034BB" w:rsidRDefault="006034BB" w:rsidP="006034BB">
      <w:pPr>
        <w:pStyle w:val="ab"/>
        <w:numPr>
          <w:ilvl w:val="0"/>
          <w:numId w:val="18"/>
        </w:numPr>
        <w:spacing w:after="0" w:line="240" w:lineRule="auto"/>
        <w:jc w:val="center"/>
        <w:rPr>
          <w:rFonts w:ascii="Times New Roman" w:eastAsia="Times New Roman" w:hAnsi="Times New Roman" w:cs="Times New Roman"/>
          <w:b/>
          <w:bCs/>
          <w:color w:val="0C0C0C"/>
          <w:sz w:val="28"/>
          <w:szCs w:val="28"/>
          <w:lang w:eastAsia="ru-RU"/>
        </w:rPr>
      </w:pPr>
      <w:r>
        <w:rPr>
          <w:rFonts w:ascii="Times New Roman" w:eastAsia="Times New Roman" w:hAnsi="Times New Roman" w:cs="Times New Roman"/>
          <w:b/>
          <w:bCs/>
          <w:color w:val="0C0C0C"/>
          <w:sz w:val="28"/>
          <w:szCs w:val="28"/>
          <w:lang w:eastAsia="ru-RU"/>
        </w:rPr>
        <w:t xml:space="preserve"> </w:t>
      </w:r>
      <w:r w:rsidR="00E53517" w:rsidRPr="006034BB">
        <w:rPr>
          <w:rFonts w:ascii="Times New Roman" w:eastAsia="Times New Roman" w:hAnsi="Times New Roman" w:cs="Times New Roman"/>
          <w:b/>
          <w:bCs/>
          <w:color w:val="0C0C0C"/>
          <w:sz w:val="28"/>
          <w:szCs w:val="28"/>
          <w:lang w:eastAsia="ru-RU"/>
        </w:rPr>
        <w:t xml:space="preserve">Прокуратура </w:t>
      </w:r>
      <w:proofErr w:type="spellStart"/>
      <w:r w:rsidR="003A0E67" w:rsidRPr="006034BB">
        <w:rPr>
          <w:rFonts w:ascii="Times New Roman" w:eastAsia="Times New Roman" w:hAnsi="Times New Roman" w:cs="Times New Roman"/>
          <w:b/>
          <w:bCs/>
          <w:color w:val="0C0C0C"/>
          <w:sz w:val="28"/>
          <w:szCs w:val="28"/>
          <w:lang w:eastAsia="ru-RU"/>
        </w:rPr>
        <w:t>Зольского</w:t>
      </w:r>
      <w:proofErr w:type="spellEnd"/>
      <w:r w:rsidR="003A0E67" w:rsidRPr="006034BB">
        <w:rPr>
          <w:rFonts w:ascii="Times New Roman" w:eastAsia="Times New Roman" w:hAnsi="Times New Roman" w:cs="Times New Roman"/>
          <w:b/>
          <w:bCs/>
          <w:color w:val="0C0C0C"/>
          <w:sz w:val="28"/>
          <w:szCs w:val="28"/>
          <w:lang w:eastAsia="ru-RU"/>
        </w:rPr>
        <w:t xml:space="preserve"> района</w:t>
      </w:r>
      <w:r w:rsidR="000B5D6E" w:rsidRPr="006034BB">
        <w:rPr>
          <w:rFonts w:ascii="Times New Roman" w:eastAsia="Times New Roman" w:hAnsi="Times New Roman" w:cs="Times New Roman"/>
          <w:b/>
          <w:bCs/>
          <w:color w:val="0C0C0C"/>
          <w:sz w:val="28"/>
          <w:szCs w:val="28"/>
          <w:lang w:eastAsia="ru-RU"/>
        </w:rPr>
        <w:t xml:space="preserve"> </w:t>
      </w:r>
      <w:r w:rsidR="00E53517" w:rsidRPr="006034BB">
        <w:rPr>
          <w:rFonts w:ascii="Times New Roman" w:eastAsia="Times New Roman" w:hAnsi="Times New Roman" w:cs="Times New Roman"/>
          <w:b/>
          <w:bCs/>
          <w:color w:val="0C0C0C"/>
          <w:sz w:val="28"/>
          <w:szCs w:val="28"/>
          <w:lang w:eastAsia="ru-RU"/>
        </w:rPr>
        <w:t>разъясняет: «Об ответственности номинальных владельцев банковских счетов, используемых при дистанционном хищении денежных средств граждан»</w:t>
      </w:r>
    </w:p>
    <w:p w14:paraId="29EC90F8" w14:textId="77777777" w:rsidR="003A0E67" w:rsidRPr="000B5D6E" w:rsidRDefault="003A0E67" w:rsidP="0005524A">
      <w:pPr>
        <w:spacing w:after="0" w:line="240" w:lineRule="auto"/>
        <w:jc w:val="center"/>
        <w:rPr>
          <w:rFonts w:ascii="Times New Roman" w:eastAsia="Times New Roman" w:hAnsi="Times New Roman" w:cs="Times New Roman"/>
          <w:color w:val="0C0C0C"/>
          <w:sz w:val="28"/>
          <w:szCs w:val="28"/>
          <w:lang w:eastAsia="ru-RU"/>
        </w:rPr>
      </w:pPr>
    </w:p>
    <w:p w14:paraId="75A57C28" w14:textId="77777777"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В 2023 году дистанционным способом совершено более трети всех преступлений, большая часть из которых связана с посягательством на денежные средства граждан. До 1,7 млрд руб. возрос ущерб от «дистанционных» хищений, лишь более 1% от похищенной суммы возвращены владельцам.</w:t>
      </w:r>
    </w:p>
    <w:p w14:paraId="689905F0" w14:textId="77777777"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Для вывода и обналичивания похищенных денежных средств мошенники используют банковские инструменты, в том числе счета (карты, логины, пароли), открытые на других лиц, а «продажа» банковских карт и их приобретение становится прибыльным «бизнесом».</w:t>
      </w:r>
    </w:p>
    <w:p w14:paraId="5185A852" w14:textId="77777777"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Использование разных форм электронных платежей позволяет мошенникам в течение непродолжительного времени фактически завладеть похищенными денежными средствами, поэтому выявление и пресечение фактов неправомерного оборота электронных средств платежа и электронных носителей информации является эффективным средством противодействия IT-хищениям.</w:t>
      </w:r>
    </w:p>
    <w:p w14:paraId="0F972D5B" w14:textId="77777777"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Статьей 187 УК РФ предусмотрена уголовная ответственность за изготовление, приобретение, хранение, транспортировка в целях использования или сбыта, а равно сбыт поддельных платежных карт, распоряжений о переводе денежных средств, документов или средств оплаты (за исключением случаев, предусмотренных статьей 186 настоящего Кодекса), а также электронных средств, электронных носителей информации, технических устройств.</w:t>
      </w:r>
    </w:p>
    <w:p w14:paraId="35B3AE30" w14:textId="77777777"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В республике сформирована судебная практика привлечения к уголовной ответственности номинальных руководителей юридических лиц за неправомерный оборот средств платежей, используемых в незаконной финансовой деятельности.</w:t>
      </w:r>
    </w:p>
    <w:p w14:paraId="492E2EC5" w14:textId="77777777"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 xml:space="preserve">Однако судебно-следственная практика привлечения к ответственности номинальных владельцев банковских счетов физических лиц за сбыт электронных средств и электронных носителей информации, предназначенных для неправомерного осуществления приема, выдачи, перевода денежных средств (при установлении таких фактов в ходе </w:t>
      </w:r>
      <w:r w:rsidRPr="000B5D6E">
        <w:rPr>
          <w:rFonts w:ascii="Times New Roman" w:eastAsia="Times New Roman" w:hAnsi="Times New Roman" w:cs="Times New Roman"/>
          <w:color w:val="0C0C0C"/>
          <w:sz w:val="28"/>
          <w:szCs w:val="28"/>
          <w:lang w:eastAsia="ru-RU"/>
        </w:rPr>
        <w:lastRenderedPageBreak/>
        <w:t>расследования уголовных дел о «дистанционных» мошенничествах), находится в стадии формирования.</w:t>
      </w:r>
    </w:p>
    <w:p w14:paraId="0BC51269" w14:textId="77777777"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В соответствии п. 19 ч. 1 ст. 3 Федерального закона «О национальной платежной системе», система дистанционного банковского обслуживания, средства доступа к ней (персональные логин и пароль), пластиковая карта являются электронными средствами платежа, представляющими собой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14:paraId="22600DA1" w14:textId="77777777"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Таким образом, банковская карта, как электронное средство платежа, является предметом ст. 187 УК РФ.</w:t>
      </w:r>
    </w:p>
    <w:p w14:paraId="59F797E7" w14:textId="77777777"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Правомерность же получения электронных средств и электронных носителей информации в организациях, осуществляющих банковскую деятельность, на наличие состава преступления не влияет при условии доказанности умысла на совершение этих действий и осознания лицом предназначения электронных средств, электронных носителей информации как платежных (прием, выдача, перевод денежных средств), а также возможности их использования в неправомерном качестве, что подтверждается осведомленностью обвиняемого о недопустимости передачи третьим лицам персональных данных, электронных средств, электронных носителей информации и одноразовых паролей в соответствии с правилами банка.</w:t>
      </w:r>
    </w:p>
    <w:p w14:paraId="0A8B5E86" w14:textId="65236044" w:rsidR="00E53517" w:rsidRPr="000B5D6E" w:rsidRDefault="00E53517" w:rsidP="0005524A">
      <w:pPr>
        <w:spacing w:before="150" w:after="0" w:line="240" w:lineRule="auto"/>
        <w:jc w:val="center"/>
        <w:rPr>
          <w:rFonts w:ascii="Times New Roman" w:eastAsia="Times New Roman" w:hAnsi="Times New Roman" w:cs="Times New Roman"/>
          <w:color w:val="0C0C0C"/>
          <w:sz w:val="28"/>
          <w:szCs w:val="28"/>
          <w:lang w:eastAsia="ru-RU"/>
        </w:rPr>
      </w:pPr>
    </w:p>
    <w:p w14:paraId="233EB208" w14:textId="508793DA" w:rsidR="00E53517" w:rsidRPr="006034BB" w:rsidRDefault="006034BB" w:rsidP="006034BB">
      <w:pPr>
        <w:pStyle w:val="ab"/>
        <w:numPr>
          <w:ilvl w:val="0"/>
          <w:numId w:val="18"/>
        </w:numPr>
        <w:spacing w:after="0" w:line="240" w:lineRule="auto"/>
        <w:jc w:val="center"/>
        <w:rPr>
          <w:rFonts w:ascii="Times New Roman" w:eastAsia="Times New Roman" w:hAnsi="Times New Roman" w:cs="Times New Roman"/>
          <w:color w:val="0C0C0C"/>
          <w:sz w:val="28"/>
          <w:szCs w:val="28"/>
          <w:lang w:eastAsia="ru-RU"/>
        </w:rPr>
      </w:pPr>
      <w:r>
        <w:rPr>
          <w:rFonts w:ascii="Times New Roman" w:eastAsia="Times New Roman" w:hAnsi="Times New Roman" w:cs="Times New Roman"/>
          <w:b/>
          <w:bCs/>
          <w:color w:val="0C0C0C"/>
          <w:sz w:val="28"/>
          <w:szCs w:val="28"/>
          <w:lang w:eastAsia="ru-RU"/>
        </w:rPr>
        <w:t xml:space="preserve"> </w:t>
      </w:r>
      <w:r w:rsidR="00E53517" w:rsidRPr="006034BB">
        <w:rPr>
          <w:rFonts w:ascii="Times New Roman" w:eastAsia="Times New Roman" w:hAnsi="Times New Roman" w:cs="Times New Roman"/>
          <w:b/>
          <w:bCs/>
          <w:color w:val="0C0C0C"/>
          <w:sz w:val="28"/>
          <w:szCs w:val="28"/>
          <w:lang w:eastAsia="ru-RU"/>
        </w:rPr>
        <w:t xml:space="preserve">Прокуратура </w:t>
      </w:r>
      <w:proofErr w:type="spellStart"/>
      <w:r w:rsidR="00B91401" w:rsidRPr="006034BB">
        <w:rPr>
          <w:rFonts w:ascii="Times New Roman" w:eastAsia="Times New Roman" w:hAnsi="Times New Roman" w:cs="Times New Roman"/>
          <w:b/>
          <w:bCs/>
          <w:color w:val="0C0C0C"/>
          <w:sz w:val="28"/>
          <w:szCs w:val="28"/>
          <w:lang w:eastAsia="ru-RU"/>
        </w:rPr>
        <w:t>Зольского</w:t>
      </w:r>
      <w:proofErr w:type="spellEnd"/>
      <w:r w:rsidR="00B91401" w:rsidRPr="006034BB">
        <w:rPr>
          <w:rFonts w:ascii="Times New Roman" w:eastAsia="Times New Roman" w:hAnsi="Times New Roman" w:cs="Times New Roman"/>
          <w:b/>
          <w:bCs/>
          <w:color w:val="0C0C0C"/>
          <w:sz w:val="28"/>
          <w:szCs w:val="28"/>
          <w:lang w:eastAsia="ru-RU"/>
        </w:rPr>
        <w:t xml:space="preserve"> района</w:t>
      </w:r>
      <w:r w:rsidR="000B5D6E" w:rsidRPr="006034BB">
        <w:rPr>
          <w:rFonts w:ascii="Times New Roman" w:eastAsia="Times New Roman" w:hAnsi="Times New Roman" w:cs="Times New Roman"/>
          <w:b/>
          <w:bCs/>
          <w:color w:val="0C0C0C"/>
          <w:sz w:val="28"/>
          <w:szCs w:val="28"/>
          <w:lang w:eastAsia="ru-RU"/>
        </w:rPr>
        <w:t xml:space="preserve"> </w:t>
      </w:r>
      <w:r w:rsidR="00E53517" w:rsidRPr="006034BB">
        <w:rPr>
          <w:rFonts w:ascii="Times New Roman" w:eastAsia="Times New Roman" w:hAnsi="Times New Roman" w:cs="Times New Roman"/>
          <w:b/>
          <w:bCs/>
          <w:color w:val="0C0C0C"/>
          <w:sz w:val="28"/>
          <w:szCs w:val="28"/>
          <w:lang w:eastAsia="ru-RU"/>
        </w:rPr>
        <w:t>разъясняет: наступление уголовной ответственности за использование родительского контроля на телефоне ребенка.</w:t>
      </w:r>
    </w:p>
    <w:p w14:paraId="37409939" w14:textId="77777777"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Программные средства (мобильные приложения) родительского контроля, устанавливаемые и на техническое устройство (как правило, смартфон), находящееся в пользовании родителя, и на техническое устройство, находящееся в пользовании ребенка, относятся к тем доступным инструментам, которые рассматриваются как специально созданные для обеспечения безопасности ребенка, ограждения его от неблагоприятного воздействия. Ряд из них, помимо возможности увидеть местоположение ребенка, получить тревожный сигнал при его нахождении в местах, не относящихся к разрешенным ему для посещения, совершить звонок даже при отключенном звуке сигнала телефона и т.п., позволяет также с использованием штатных (обычных) функций современных технических устройств в течение определенных временных интервалов слышать происходящее вокруг этого технического устройства.</w:t>
      </w:r>
    </w:p>
    <w:p w14:paraId="44430203" w14:textId="77777777"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 xml:space="preserve">Использование таких программных средств действующим правовым регулированием не запрещено и не ограничено. Само по себе приобретение </w:t>
      </w:r>
      <w:r w:rsidRPr="000B5D6E">
        <w:rPr>
          <w:rFonts w:ascii="Times New Roman" w:eastAsia="Times New Roman" w:hAnsi="Times New Roman" w:cs="Times New Roman"/>
          <w:color w:val="0C0C0C"/>
          <w:sz w:val="28"/>
          <w:szCs w:val="28"/>
          <w:lang w:eastAsia="ru-RU"/>
        </w:rPr>
        <w:lastRenderedPageBreak/>
        <w:t>(скачивание), установка на технические устройства и использование таких программных средств для целей осуществления родительского контроля в интересах безопасности ребенка не могут в системе действующего регулирования считаться противоправными.</w:t>
      </w:r>
    </w:p>
    <w:p w14:paraId="59B112EB" w14:textId="77777777"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 xml:space="preserve">Если родитель с помощью программы удаленного контроля на смартфоне ребенка прослушивает окружающую ребенка обстановку, то он не понесет уголовной ответственности по ст.137 УК РФ «Нарушение неприкосновенности частной жизни», если не преследовал цели собрать сведения о частной жизни других людей. Это следует из постановления Конституционного Суда РФ от 18.01.2024 №2-П «По делу о проверке конституционности части первой статьи 137 Уголовного кодекса Российской Федерации в связи с жалобой гражданина П.О. </w:t>
      </w:r>
      <w:proofErr w:type="spellStart"/>
      <w:r w:rsidRPr="000B5D6E">
        <w:rPr>
          <w:rFonts w:ascii="Times New Roman" w:eastAsia="Times New Roman" w:hAnsi="Times New Roman" w:cs="Times New Roman"/>
          <w:color w:val="0C0C0C"/>
          <w:sz w:val="28"/>
          <w:szCs w:val="28"/>
          <w:lang w:eastAsia="ru-RU"/>
        </w:rPr>
        <w:t>Вильке</w:t>
      </w:r>
      <w:proofErr w:type="spellEnd"/>
      <w:r w:rsidRPr="000B5D6E">
        <w:rPr>
          <w:rFonts w:ascii="Times New Roman" w:eastAsia="Times New Roman" w:hAnsi="Times New Roman" w:cs="Times New Roman"/>
          <w:color w:val="0C0C0C"/>
          <w:sz w:val="28"/>
          <w:szCs w:val="28"/>
          <w:lang w:eastAsia="ru-RU"/>
        </w:rPr>
        <w:t>».</w:t>
      </w:r>
    </w:p>
    <w:p w14:paraId="792F9570" w14:textId="40F1516B" w:rsidR="00E53517" w:rsidRPr="000B5D6E" w:rsidRDefault="00E53517" w:rsidP="0005524A">
      <w:pPr>
        <w:spacing w:after="0" w:line="240" w:lineRule="auto"/>
        <w:ind w:firstLine="709"/>
        <w:jc w:val="both"/>
        <w:rPr>
          <w:rFonts w:ascii="Times New Roman" w:eastAsia="Times New Roman" w:hAnsi="Times New Roman" w:cs="Times New Roman"/>
          <w:color w:val="0C0C0C"/>
          <w:sz w:val="28"/>
          <w:szCs w:val="28"/>
          <w:lang w:eastAsia="ru-RU"/>
        </w:rPr>
      </w:pPr>
      <w:r w:rsidRPr="000B5D6E">
        <w:rPr>
          <w:rFonts w:ascii="Times New Roman" w:eastAsia="Times New Roman" w:hAnsi="Times New Roman" w:cs="Times New Roman"/>
          <w:color w:val="0C0C0C"/>
          <w:sz w:val="28"/>
          <w:szCs w:val="28"/>
          <w:lang w:eastAsia="ru-RU"/>
        </w:rPr>
        <w:t>Вместе с тем, если будет установлено, что использование программного средства родительского контроля не только ситуативно (пусть и неоднократно) дало или могло дать доступ к информации о частной жизни других лиц, составляющей их личную или семейную тайну, но и преследовало цель собирания именно такой информации, то имеются основания для применения ч.1 ст.137 УК РФ</w:t>
      </w:r>
      <w:r w:rsidR="00B91401">
        <w:rPr>
          <w:rFonts w:ascii="Times New Roman" w:eastAsia="Times New Roman" w:hAnsi="Times New Roman" w:cs="Times New Roman"/>
          <w:color w:val="0C0C0C"/>
          <w:sz w:val="28"/>
          <w:szCs w:val="28"/>
          <w:lang w:eastAsia="ru-RU"/>
        </w:rPr>
        <w:t>.</w:t>
      </w:r>
    </w:p>
    <w:p w14:paraId="6AB50DF6" w14:textId="77777777" w:rsidR="000B5D6E" w:rsidRPr="000B5D6E" w:rsidRDefault="000B5D6E" w:rsidP="00E53517">
      <w:pPr>
        <w:spacing w:before="150" w:after="0" w:line="240" w:lineRule="auto"/>
        <w:rPr>
          <w:rFonts w:ascii="Times New Roman" w:eastAsia="Times New Roman" w:hAnsi="Times New Roman" w:cs="Times New Roman"/>
          <w:color w:val="0C0C0C"/>
          <w:sz w:val="28"/>
          <w:szCs w:val="28"/>
          <w:lang w:eastAsia="ru-RU"/>
        </w:rPr>
      </w:pPr>
    </w:p>
    <w:p w14:paraId="06728BE0" w14:textId="783DB195" w:rsidR="000B5D6E" w:rsidRPr="006034BB" w:rsidRDefault="006034BB" w:rsidP="006034BB">
      <w:pPr>
        <w:pStyle w:val="ab"/>
        <w:numPr>
          <w:ilvl w:val="0"/>
          <w:numId w:val="18"/>
        </w:numPr>
        <w:shd w:val="clear" w:color="auto" w:fill="FFFFFF"/>
        <w:spacing w:after="0" w:line="240" w:lineRule="auto"/>
        <w:jc w:val="center"/>
        <w:rPr>
          <w:rFonts w:ascii="Times New Roman" w:eastAsia="Times New Roman" w:hAnsi="Times New Roman" w:cs="Times New Roman"/>
          <w:color w:val="212529"/>
          <w:sz w:val="28"/>
          <w:szCs w:val="28"/>
          <w:lang w:eastAsia="ru-RU"/>
        </w:rPr>
      </w:pPr>
      <w:r>
        <w:rPr>
          <w:rFonts w:ascii="Times New Roman" w:eastAsia="Times New Roman" w:hAnsi="Times New Roman" w:cs="Times New Roman"/>
          <w:b/>
          <w:bCs/>
          <w:color w:val="212529"/>
          <w:sz w:val="28"/>
          <w:szCs w:val="28"/>
          <w:lang w:eastAsia="ru-RU"/>
        </w:rPr>
        <w:t xml:space="preserve"> </w:t>
      </w:r>
      <w:r w:rsidR="00E53517" w:rsidRPr="006034BB">
        <w:rPr>
          <w:rFonts w:ascii="Times New Roman" w:eastAsia="Times New Roman" w:hAnsi="Times New Roman" w:cs="Times New Roman"/>
          <w:b/>
          <w:bCs/>
          <w:color w:val="212529"/>
          <w:sz w:val="28"/>
          <w:szCs w:val="28"/>
          <w:lang w:eastAsia="ru-RU"/>
        </w:rPr>
        <w:t>Право на единовременные выплаты распространено на совершеннолетних детей погибших участников СВО</w:t>
      </w:r>
    </w:p>
    <w:p w14:paraId="16E3F3D9" w14:textId="3EE586D6" w:rsidR="00E53517" w:rsidRPr="000B5D6E" w:rsidRDefault="00E53517" w:rsidP="0005524A">
      <w:pPr>
        <w:shd w:val="clear" w:color="auto" w:fill="FFFFFF"/>
        <w:spacing w:after="0" w:line="240" w:lineRule="auto"/>
        <w:ind w:firstLine="708"/>
        <w:jc w:val="both"/>
        <w:rPr>
          <w:rFonts w:ascii="Times New Roman" w:eastAsia="Times New Roman" w:hAnsi="Times New Roman" w:cs="Times New Roman"/>
          <w:color w:val="212529"/>
          <w:sz w:val="28"/>
          <w:szCs w:val="28"/>
          <w:lang w:eastAsia="ru-RU"/>
        </w:rPr>
      </w:pPr>
      <w:r w:rsidRPr="000B5D6E">
        <w:rPr>
          <w:rFonts w:ascii="Times New Roman" w:eastAsia="Times New Roman" w:hAnsi="Times New Roman" w:cs="Times New Roman"/>
          <w:color w:val="212529"/>
          <w:sz w:val="28"/>
          <w:szCs w:val="28"/>
          <w:lang w:eastAsia="ru-RU"/>
        </w:rPr>
        <w:t>В соответствии с Указом Президента Российской Федерации от 08.04.2024 № 245 «О внесении изменений в некоторые указы Президента Российской Федерации» единовременные денежные выплаты в равных долях будут начисляться также и детям погибших (умерших) участников СВО старше 18 лет.</w:t>
      </w:r>
    </w:p>
    <w:p w14:paraId="420E926A" w14:textId="77777777" w:rsidR="00E53517" w:rsidRPr="000B5D6E" w:rsidRDefault="00E53517" w:rsidP="0005524A">
      <w:pPr>
        <w:shd w:val="clear" w:color="auto" w:fill="FFFFFF"/>
        <w:spacing w:after="0" w:line="240" w:lineRule="auto"/>
        <w:ind w:firstLine="708"/>
        <w:jc w:val="both"/>
        <w:rPr>
          <w:rFonts w:ascii="Times New Roman" w:eastAsia="Times New Roman" w:hAnsi="Times New Roman" w:cs="Times New Roman"/>
          <w:color w:val="212529"/>
          <w:sz w:val="28"/>
          <w:szCs w:val="28"/>
          <w:lang w:eastAsia="ru-RU"/>
        </w:rPr>
      </w:pPr>
      <w:r w:rsidRPr="000B5D6E">
        <w:rPr>
          <w:rFonts w:ascii="Times New Roman" w:eastAsia="Times New Roman" w:hAnsi="Times New Roman" w:cs="Times New Roman"/>
          <w:color w:val="212529"/>
          <w:sz w:val="28"/>
          <w:szCs w:val="28"/>
          <w:lang w:eastAsia="ru-RU"/>
        </w:rPr>
        <w:t>Единовременная денежная выплата в случае смерти (гибели) военнослужащего на СВО (5 млн руб.) предусмотрена, в том числе Указом Президента Российской Федерации от 05.03.2022 №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Она выплачивается супруге погибшего, его родителям, несовершеннолетним детям и лицам, находящимся на иждивении (п. 1.2. ст. 12 Федерального закона от 19.07.2011 №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w:t>
      </w:r>
    </w:p>
    <w:p w14:paraId="4413CA65" w14:textId="736CB277" w:rsidR="00E53517" w:rsidRPr="000B5D6E" w:rsidRDefault="00E53517" w:rsidP="0005524A">
      <w:pPr>
        <w:shd w:val="clear" w:color="auto" w:fill="FFFFFF"/>
        <w:spacing w:after="0" w:line="240" w:lineRule="auto"/>
        <w:ind w:firstLine="708"/>
        <w:jc w:val="both"/>
        <w:rPr>
          <w:rFonts w:ascii="Times New Roman" w:eastAsia="Times New Roman" w:hAnsi="Times New Roman" w:cs="Times New Roman"/>
          <w:color w:val="212529"/>
          <w:sz w:val="28"/>
          <w:szCs w:val="28"/>
          <w:lang w:eastAsia="ru-RU"/>
        </w:rPr>
      </w:pPr>
      <w:r w:rsidRPr="000B5D6E">
        <w:rPr>
          <w:rFonts w:ascii="Times New Roman" w:eastAsia="Times New Roman" w:hAnsi="Times New Roman" w:cs="Times New Roman"/>
          <w:color w:val="212529"/>
          <w:sz w:val="28"/>
          <w:szCs w:val="28"/>
          <w:lang w:eastAsia="ru-RU"/>
        </w:rPr>
        <w:t>Право на эту выплату распространено и на взрослых детей погибшего (умершего). В случае отсутствия детей старше 18 лет выплаты будут производиться полнородным и неполнородным братьям и сестрам погибшего. Выплаты также предусмотрены несовершеннолетним и студентам-очникам до 23 лет.</w:t>
      </w:r>
    </w:p>
    <w:p w14:paraId="2C0771DF" w14:textId="77777777" w:rsidR="000B5D6E" w:rsidRPr="000B5D6E" w:rsidRDefault="000B5D6E" w:rsidP="00E53517">
      <w:pPr>
        <w:shd w:val="clear" w:color="auto" w:fill="FFFFFF"/>
        <w:spacing w:after="0" w:line="240" w:lineRule="auto"/>
        <w:jc w:val="both"/>
        <w:rPr>
          <w:rFonts w:ascii="Times New Roman" w:eastAsia="Times New Roman" w:hAnsi="Times New Roman" w:cs="Times New Roman"/>
          <w:color w:val="212529"/>
          <w:sz w:val="28"/>
          <w:szCs w:val="28"/>
          <w:lang w:eastAsia="ru-RU"/>
        </w:rPr>
      </w:pPr>
    </w:p>
    <w:p w14:paraId="620F848D" w14:textId="77777777" w:rsidR="003A0E67" w:rsidRDefault="003A0E67" w:rsidP="0005524A">
      <w:pPr>
        <w:pStyle w:val="1"/>
        <w:spacing w:before="0" w:line="240" w:lineRule="auto"/>
        <w:ind w:left="300"/>
        <w:jc w:val="both"/>
        <w:textAlignment w:val="baseline"/>
        <w:rPr>
          <w:rFonts w:ascii="Times New Roman" w:hAnsi="Times New Roman" w:cs="Times New Roman"/>
          <w:b/>
          <w:color w:val="auto"/>
          <w:sz w:val="28"/>
          <w:szCs w:val="28"/>
        </w:rPr>
      </w:pPr>
    </w:p>
    <w:p w14:paraId="52313D93" w14:textId="77777777" w:rsidR="00E53517" w:rsidRPr="00865722" w:rsidRDefault="00E53517" w:rsidP="0005524A">
      <w:pPr>
        <w:shd w:val="clear" w:color="auto" w:fill="FFFFFF"/>
        <w:spacing w:after="0" w:line="240" w:lineRule="auto"/>
        <w:jc w:val="both"/>
        <w:rPr>
          <w:rFonts w:ascii="Roboto" w:eastAsia="Times New Roman" w:hAnsi="Roboto" w:cs="Times New Roman"/>
          <w:color w:val="333333"/>
          <w:sz w:val="24"/>
          <w:szCs w:val="24"/>
          <w:lang w:eastAsia="ru-RU"/>
        </w:rPr>
      </w:pPr>
    </w:p>
    <w:p w14:paraId="43DC85F2" w14:textId="63CAF1E2" w:rsidR="00DF5CC5" w:rsidRPr="003A0E67" w:rsidRDefault="00865722" w:rsidP="003A0E67">
      <w:pPr>
        <w:shd w:val="clear" w:color="auto" w:fill="FFFFFF"/>
        <w:spacing w:after="0" w:line="240" w:lineRule="auto"/>
        <w:jc w:val="both"/>
        <w:rPr>
          <w:rFonts w:ascii="Roboto" w:eastAsia="Times New Roman" w:hAnsi="Roboto" w:cs="Times New Roman"/>
          <w:color w:val="333333"/>
          <w:sz w:val="24"/>
          <w:szCs w:val="24"/>
          <w:lang w:eastAsia="ru-RU"/>
        </w:rPr>
      </w:pPr>
      <w:r w:rsidRPr="00865722">
        <w:rPr>
          <w:rFonts w:ascii="Roboto" w:eastAsia="Times New Roman" w:hAnsi="Roboto" w:cs="Times New Roman"/>
          <w:color w:val="333333"/>
          <w:sz w:val="24"/>
          <w:szCs w:val="24"/>
          <w:lang w:eastAsia="ru-RU"/>
        </w:rPr>
        <w:t> </w:t>
      </w:r>
    </w:p>
    <w:sectPr w:rsidR="00DF5CC5" w:rsidRPr="003A0E67" w:rsidSect="00B2118C">
      <w:headerReference w:type="firs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4B5FA" w14:textId="77777777" w:rsidR="00AF496D" w:rsidRDefault="00AF496D" w:rsidP="00B2118C">
      <w:pPr>
        <w:spacing w:after="0" w:line="240" w:lineRule="auto"/>
      </w:pPr>
      <w:r>
        <w:separator/>
      </w:r>
    </w:p>
  </w:endnote>
  <w:endnote w:type="continuationSeparator" w:id="0">
    <w:p w14:paraId="23632789" w14:textId="77777777" w:rsidR="00AF496D" w:rsidRDefault="00AF496D" w:rsidP="00B21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altName w:val="Arial"/>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FDB1A" w14:textId="77777777" w:rsidR="00AF496D" w:rsidRDefault="00AF496D" w:rsidP="00B2118C">
      <w:pPr>
        <w:spacing w:after="0" w:line="240" w:lineRule="auto"/>
      </w:pPr>
      <w:r>
        <w:separator/>
      </w:r>
    </w:p>
  </w:footnote>
  <w:footnote w:type="continuationSeparator" w:id="0">
    <w:p w14:paraId="13A45136" w14:textId="77777777" w:rsidR="00AF496D" w:rsidRDefault="00AF496D" w:rsidP="00B21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DF9CF" w14:textId="5F0A2B5F" w:rsidR="00B2118C" w:rsidRPr="00B2118C" w:rsidRDefault="00B2118C" w:rsidP="00B2118C">
    <w:pPr>
      <w:pStyle w:val="a7"/>
      <w:jc w:val="right"/>
      <w:rPr>
        <w:b/>
      </w:rPr>
    </w:pPr>
    <w:r w:rsidRPr="00B2118C">
      <w:rPr>
        <w:b/>
      </w:rPr>
      <w:t>ПРИЛОЖЕНИЕ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2F28"/>
    <w:multiLevelType w:val="multilevel"/>
    <w:tmpl w:val="B0A08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2585F"/>
    <w:multiLevelType w:val="multilevel"/>
    <w:tmpl w:val="D522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51FA6"/>
    <w:multiLevelType w:val="multilevel"/>
    <w:tmpl w:val="C51A2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F1996"/>
    <w:multiLevelType w:val="multilevel"/>
    <w:tmpl w:val="7ECC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16546"/>
    <w:multiLevelType w:val="multilevel"/>
    <w:tmpl w:val="D95E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A236D4"/>
    <w:multiLevelType w:val="multilevel"/>
    <w:tmpl w:val="2F1E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1B0E7B"/>
    <w:multiLevelType w:val="multilevel"/>
    <w:tmpl w:val="8444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036687"/>
    <w:multiLevelType w:val="hybridMultilevel"/>
    <w:tmpl w:val="78EA4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085D9C"/>
    <w:multiLevelType w:val="multilevel"/>
    <w:tmpl w:val="D73A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907840"/>
    <w:multiLevelType w:val="multilevel"/>
    <w:tmpl w:val="22C8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C76F4C"/>
    <w:multiLevelType w:val="multilevel"/>
    <w:tmpl w:val="309C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5546AC"/>
    <w:multiLevelType w:val="multilevel"/>
    <w:tmpl w:val="FD041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1C0772"/>
    <w:multiLevelType w:val="multilevel"/>
    <w:tmpl w:val="BF5E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C83FCC"/>
    <w:multiLevelType w:val="multilevel"/>
    <w:tmpl w:val="84F4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9E51BC"/>
    <w:multiLevelType w:val="multilevel"/>
    <w:tmpl w:val="CA34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BC620D"/>
    <w:multiLevelType w:val="multilevel"/>
    <w:tmpl w:val="9CC83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46186B"/>
    <w:multiLevelType w:val="multilevel"/>
    <w:tmpl w:val="D184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F82512"/>
    <w:multiLevelType w:val="multilevel"/>
    <w:tmpl w:val="A2D6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0"/>
  </w:num>
  <w:num w:numId="4">
    <w:abstractNumId w:val="17"/>
  </w:num>
  <w:num w:numId="5">
    <w:abstractNumId w:val="1"/>
  </w:num>
  <w:num w:numId="6">
    <w:abstractNumId w:val="5"/>
  </w:num>
  <w:num w:numId="7">
    <w:abstractNumId w:val="15"/>
  </w:num>
  <w:num w:numId="8">
    <w:abstractNumId w:val="6"/>
  </w:num>
  <w:num w:numId="9">
    <w:abstractNumId w:val="8"/>
  </w:num>
  <w:num w:numId="10">
    <w:abstractNumId w:val="3"/>
  </w:num>
  <w:num w:numId="11">
    <w:abstractNumId w:val="4"/>
  </w:num>
  <w:num w:numId="12">
    <w:abstractNumId w:val="2"/>
  </w:num>
  <w:num w:numId="13">
    <w:abstractNumId w:val="11"/>
  </w:num>
  <w:num w:numId="14">
    <w:abstractNumId w:val="13"/>
  </w:num>
  <w:num w:numId="15">
    <w:abstractNumId w:val="14"/>
  </w:num>
  <w:num w:numId="16">
    <w:abstractNumId w:val="16"/>
  </w:num>
  <w:num w:numId="17">
    <w:abstractNumId w:val="1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931"/>
    <w:rsid w:val="0005524A"/>
    <w:rsid w:val="000A1931"/>
    <w:rsid w:val="000B5D6E"/>
    <w:rsid w:val="001838C5"/>
    <w:rsid w:val="002D51BF"/>
    <w:rsid w:val="002E36C7"/>
    <w:rsid w:val="003A0E67"/>
    <w:rsid w:val="004A092E"/>
    <w:rsid w:val="004C7B8F"/>
    <w:rsid w:val="00512FF0"/>
    <w:rsid w:val="006034BB"/>
    <w:rsid w:val="00823F14"/>
    <w:rsid w:val="00865722"/>
    <w:rsid w:val="00905195"/>
    <w:rsid w:val="00A37543"/>
    <w:rsid w:val="00AF40B6"/>
    <w:rsid w:val="00AF496D"/>
    <w:rsid w:val="00B2118C"/>
    <w:rsid w:val="00B91401"/>
    <w:rsid w:val="00BC7464"/>
    <w:rsid w:val="00BD0088"/>
    <w:rsid w:val="00D73139"/>
    <w:rsid w:val="00DF5CC5"/>
    <w:rsid w:val="00E53517"/>
    <w:rsid w:val="00E54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F3934"/>
  <w15:chartTrackingRefBased/>
  <w15:docId w15:val="{17089E5E-4117-4B48-B4D4-35BD341A2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35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8657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65722"/>
    <w:rPr>
      <w:rFonts w:ascii="Times New Roman" w:eastAsia="Times New Roman" w:hAnsi="Times New Roman" w:cs="Times New Roman"/>
      <w:b/>
      <w:bCs/>
      <w:sz w:val="36"/>
      <w:szCs w:val="36"/>
      <w:lang w:eastAsia="ru-RU"/>
    </w:rPr>
  </w:style>
  <w:style w:type="paragraph" w:customStyle="1" w:styleId="feeds-pageinfoitem">
    <w:name w:val="feeds-page__info_item"/>
    <w:basedOn w:val="a"/>
    <w:rsid w:val="008657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eeds-pagenavigationicon">
    <w:name w:val="feeds-page__navigation_icon"/>
    <w:basedOn w:val="a0"/>
    <w:rsid w:val="00865722"/>
  </w:style>
  <w:style w:type="character" w:customStyle="1" w:styleId="feeds-pagenavigationtooltip">
    <w:name w:val="feeds-page__navigation_tooltip"/>
    <w:basedOn w:val="a0"/>
    <w:rsid w:val="00865722"/>
  </w:style>
  <w:style w:type="paragraph" w:styleId="a3">
    <w:name w:val="Normal (Web)"/>
    <w:basedOn w:val="a"/>
    <w:uiPriority w:val="99"/>
    <w:semiHidden/>
    <w:unhideWhenUsed/>
    <w:rsid w:val="008657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eeds-pagenavigationbadge">
    <w:name w:val="feeds-page__navigation_badge"/>
    <w:basedOn w:val="a0"/>
    <w:rsid w:val="00865722"/>
  </w:style>
  <w:style w:type="character" w:customStyle="1" w:styleId="10">
    <w:name w:val="Заголовок 1 Знак"/>
    <w:basedOn w:val="a0"/>
    <w:link w:val="1"/>
    <w:uiPriority w:val="9"/>
    <w:rsid w:val="00E53517"/>
    <w:rPr>
      <w:rFonts w:asciiTheme="majorHAnsi" w:eastAsiaTheme="majorEastAsia" w:hAnsiTheme="majorHAnsi" w:cstheme="majorBidi"/>
      <w:color w:val="2F5496" w:themeColor="accent1" w:themeShade="BF"/>
      <w:sz w:val="32"/>
      <w:szCs w:val="32"/>
    </w:rPr>
  </w:style>
  <w:style w:type="character" w:styleId="a4">
    <w:name w:val="Hyperlink"/>
    <w:basedOn w:val="a0"/>
    <w:uiPriority w:val="99"/>
    <w:semiHidden/>
    <w:unhideWhenUsed/>
    <w:rsid w:val="00E53517"/>
    <w:rPr>
      <w:color w:val="0000FF"/>
      <w:u w:val="single"/>
    </w:rPr>
  </w:style>
  <w:style w:type="character" w:styleId="a5">
    <w:name w:val="Strong"/>
    <w:basedOn w:val="a0"/>
    <w:uiPriority w:val="22"/>
    <w:qFormat/>
    <w:rsid w:val="00E53517"/>
    <w:rPr>
      <w:b/>
      <w:bCs/>
    </w:rPr>
  </w:style>
  <w:style w:type="paragraph" w:customStyle="1" w:styleId="rtecenter">
    <w:name w:val="rtecenter"/>
    <w:basedOn w:val="a"/>
    <w:rsid w:val="00E535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E53517"/>
    <w:rPr>
      <w:i/>
      <w:iCs/>
    </w:rPr>
  </w:style>
  <w:style w:type="paragraph" w:styleId="a7">
    <w:name w:val="header"/>
    <w:basedOn w:val="a"/>
    <w:link w:val="a8"/>
    <w:uiPriority w:val="99"/>
    <w:unhideWhenUsed/>
    <w:rsid w:val="00B2118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2118C"/>
  </w:style>
  <w:style w:type="paragraph" w:styleId="a9">
    <w:name w:val="footer"/>
    <w:basedOn w:val="a"/>
    <w:link w:val="aa"/>
    <w:uiPriority w:val="99"/>
    <w:unhideWhenUsed/>
    <w:rsid w:val="00B2118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2118C"/>
  </w:style>
  <w:style w:type="paragraph" w:styleId="ab">
    <w:name w:val="List Paragraph"/>
    <w:basedOn w:val="a"/>
    <w:uiPriority w:val="34"/>
    <w:qFormat/>
    <w:rsid w:val="006034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57009">
      <w:bodyDiv w:val="1"/>
      <w:marLeft w:val="0"/>
      <w:marRight w:val="0"/>
      <w:marTop w:val="0"/>
      <w:marBottom w:val="0"/>
      <w:divBdr>
        <w:top w:val="none" w:sz="0" w:space="0" w:color="auto"/>
        <w:left w:val="none" w:sz="0" w:space="0" w:color="auto"/>
        <w:bottom w:val="none" w:sz="0" w:space="0" w:color="auto"/>
        <w:right w:val="none" w:sz="0" w:space="0" w:color="auto"/>
      </w:divBdr>
    </w:div>
    <w:div w:id="67307498">
      <w:bodyDiv w:val="1"/>
      <w:marLeft w:val="0"/>
      <w:marRight w:val="0"/>
      <w:marTop w:val="0"/>
      <w:marBottom w:val="0"/>
      <w:divBdr>
        <w:top w:val="none" w:sz="0" w:space="0" w:color="auto"/>
        <w:left w:val="none" w:sz="0" w:space="0" w:color="auto"/>
        <w:bottom w:val="none" w:sz="0" w:space="0" w:color="auto"/>
        <w:right w:val="none" w:sz="0" w:space="0" w:color="auto"/>
      </w:divBdr>
      <w:divsChild>
        <w:div w:id="600377371">
          <w:marLeft w:val="0"/>
          <w:marRight w:val="0"/>
          <w:marTop w:val="0"/>
          <w:marBottom w:val="0"/>
          <w:divBdr>
            <w:top w:val="none" w:sz="0" w:space="0" w:color="auto"/>
            <w:left w:val="none" w:sz="0" w:space="0" w:color="auto"/>
            <w:bottom w:val="none" w:sz="0" w:space="0" w:color="auto"/>
            <w:right w:val="none" w:sz="0" w:space="0" w:color="auto"/>
          </w:divBdr>
          <w:divsChild>
            <w:div w:id="501510073">
              <w:marLeft w:val="0"/>
              <w:marRight w:val="0"/>
              <w:marTop w:val="0"/>
              <w:marBottom w:val="0"/>
              <w:divBdr>
                <w:top w:val="none" w:sz="0" w:space="0" w:color="auto"/>
                <w:left w:val="none" w:sz="0" w:space="0" w:color="auto"/>
                <w:bottom w:val="none" w:sz="0" w:space="0" w:color="auto"/>
                <w:right w:val="none" w:sz="0" w:space="0" w:color="auto"/>
              </w:divBdr>
              <w:divsChild>
                <w:div w:id="17354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23146">
          <w:marLeft w:val="0"/>
          <w:marRight w:val="0"/>
          <w:marTop w:val="0"/>
          <w:marBottom w:val="0"/>
          <w:divBdr>
            <w:top w:val="none" w:sz="0" w:space="0" w:color="auto"/>
            <w:left w:val="none" w:sz="0" w:space="0" w:color="auto"/>
            <w:bottom w:val="none" w:sz="0" w:space="0" w:color="auto"/>
            <w:right w:val="none" w:sz="0" w:space="0" w:color="auto"/>
          </w:divBdr>
          <w:divsChild>
            <w:div w:id="1882283809">
              <w:marLeft w:val="0"/>
              <w:marRight w:val="0"/>
              <w:marTop w:val="0"/>
              <w:marBottom w:val="0"/>
              <w:divBdr>
                <w:top w:val="none" w:sz="0" w:space="0" w:color="auto"/>
                <w:left w:val="none" w:sz="0" w:space="0" w:color="auto"/>
                <w:bottom w:val="none" w:sz="0" w:space="0" w:color="auto"/>
                <w:right w:val="none" w:sz="0" w:space="0" w:color="auto"/>
              </w:divBdr>
              <w:divsChild>
                <w:div w:id="1302033225">
                  <w:marLeft w:val="0"/>
                  <w:marRight w:val="0"/>
                  <w:marTop w:val="0"/>
                  <w:marBottom w:val="0"/>
                  <w:divBdr>
                    <w:top w:val="none" w:sz="0" w:space="0" w:color="auto"/>
                    <w:left w:val="none" w:sz="0" w:space="0" w:color="auto"/>
                    <w:bottom w:val="none" w:sz="0" w:space="0" w:color="auto"/>
                    <w:right w:val="none" w:sz="0" w:space="0" w:color="auto"/>
                  </w:divBdr>
                  <w:divsChild>
                    <w:div w:id="1929924959">
                      <w:marLeft w:val="0"/>
                      <w:marRight w:val="0"/>
                      <w:marTop w:val="0"/>
                      <w:marBottom w:val="0"/>
                      <w:divBdr>
                        <w:top w:val="none" w:sz="0" w:space="0" w:color="auto"/>
                        <w:left w:val="none" w:sz="0" w:space="0" w:color="auto"/>
                        <w:bottom w:val="none" w:sz="0" w:space="0" w:color="auto"/>
                        <w:right w:val="none" w:sz="0" w:space="0" w:color="auto"/>
                      </w:divBdr>
                      <w:divsChild>
                        <w:div w:id="1071808087">
                          <w:marLeft w:val="0"/>
                          <w:marRight w:val="0"/>
                          <w:marTop w:val="0"/>
                          <w:marBottom w:val="0"/>
                          <w:divBdr>
                            <w:top w:val="none" w:sz="0" w:space="0" w:color="auto"/>
                            <w:left w:val="none" w:sz="0" w:space="0" w:color="auto"/>
                            <w:bottom w:val="none" w:sz="0" w:space="0" w:color="auto"/>
                            <w:right w:val="none" w:sz="0" w:space="0" w:color="auto"/>
                          </w:divBdr>
                          <w:divsChild>
                            <w:div w:id="4331148">
                              <w:marLeft w:val="0"/>
                              <w:marRight w:val="0"/>
                              <w:marTop w:val="0"/>
                              <w:marBottom w:val="0"/>
                              <w:divBdr>
                                <w:top w:val="none" w:sz="0" w:space="0" w:color="auto"/>
                                <w:left w:val="none" w:sz="0" w:space="0" w:color="auto"/>
                                <w:bottom w:val="none" w:sz="0" w:space="0" w:color="auto"/>
                                <w:right w:val="none" w:sz="0" w:space="0" w:color="auto"/>
                              </w:divBdr>
                              <w:divsChild>
                                <w:div w:id="2069374408">
                                  <w:marLeft w:val="0"/>
                                  <w:marRight w:val="0"/>
                                  <w:marTop w:val="0"/>
                                  <w:marBottom w:val="960"/>
                                  <w:divBdr>
                                    <w:top w:val="none" w:sz="0" w:space="0" w:color="auto"/>
                                    <w:left w:val="none" w:sz="0" w:space="0" w:color="auto"/>
                                    <w:bottom w:val="none" w:sz="0" w:space="0" w:color="auto"/>
                                    <w:right w:val="none" w:sz="0" w:space="0" w:color="auto"/>
                                  </w:divBdr>
                                </w:div>
                              </w:divsChild>
                            </w:div>
                            <w:div w:id="1719820340">
                              <w:marLeft w:val="0"/>
                              <w:marRight w:val="0"/>
                              <w:marTop w:val="0"/>
                              <w:marBottom w:val="0"/>
                              <w:divBdr>
                                <w:top w:val="none" w:sz="0" w:space="0" w:color="auto"/>
                                <w:left w:val="none" w:sz="0" w:space="0" w:color="auto"/>
                                <w:bottom w:val="none" w:sz="0" w:space="0" w:color="auto"/>
                                <w:right w:val="none" w:sz="0" w:space="0" w:color="auto"/>
                              </w:divBdr>
                              <w:divsChild>
                                <w:div w:id="1180580576">
                                  <w:marLeft w:val="0"/>
                                  <w:marRight w:val="720"/>
                                  <w:marTop w:val="0"/>
                                  <w:marBottom w:val="0"/>
                                  <w:divBdr>
                                    <w:top w:val="none" w:sz="0" w:space="0" w:color="auto"/>
                                    <w:left w:val="none" w:sz="0" w:space="0" w:color="auto"/>
                                    <w:bottom w:val="none" w:sz="0" w:space="0" w:color="auto"/>
                                    <w:right w:val="none" w:sz="0" w:space="0" w:color="auto"/>
                                  </w:divBdr>
                                  <w:divsChild>
                                    <w:div w:id="2136101504">
                                      <w:marLeft w:val="0"/>
                                      <w:marRight w:val="0"/>
                                      <w:marTop w:val="0"/>
                                      <w:marBottom w:val="120"/>
                                      <w:divBdr>
                                        <w:top w:val="none" w:sz="0" w:space="0" w:color="auto"/>
                                        <w:left w:val="none" w:sz="0" w:space="0" w:color="auto"/>
                                        <w:bottom w:val="none" w:sz="0" w:space="0" w:color="auto"/>
                                        <w:right w:val="none" w:sz="0" w:space="0" w:color="auto"/>
                                      </w:divBdr>
                                    </w:div>
                                    <w:div w:id="187259325">
                                      <w:marLeft w:val="0"/>
                                      <w:marRight w:val="0"/>
                                      <w:marTop w:val="0"/>
                                      <w:marBottom w:val="120"/>
                                      <w:divBdr>
                                        <w:top w:val="none" w:sz="0" w:space="0" w:color="auto"/>
                                        <w:left w:val="none" w:sz="0" w:space="0" w:color="auto"/>
                                        <w:bottom w:val="none" w:sz="0" w:space="0" w:color="auto"/>
                                        <w:right w:val="none" w:sz="0" w:space="0" w:color="auto"/>
                                      </w:divBdr>
                                    </w:div>
                                  </w:divsChild>
                                </w:div>
                                <w:div w:id="566041328">
                                  <w:marLeft w:val="0"/>
                                  <w:marRight w:val="0"/>
                                  <w:marTop w:val="0"/>
                                  <w:marBottom w:val="0"/>
                                  <w:divBdr>
                                    <w:top w:val="none" w:sz="0" w:space="0" w:color="auto"/>
                                    <w:left w:val="none" w:sz="0" w:space="0" w:color="auto"/>
                                    <w:bottom w:val="none" w:sz="0" w:space="0" w:color="auto"/>
                                    <w:right w:val="none" w:sz="0" w:space="0" w:color="auto"/>
                                  </w:divBdr>
                                  <w:divsChild>
                                    <w:div w:id="1088387595">
                                      <w:marLeft w:val="0"/>
                                      <w:marRight w:val="0"/>
                                      <w:marTop w:val="0"/>
                                      <w:marBottom w:val="0"/>
                                      <w:divBdr>
                                        <w:top w:val="none" w:sz="0" w:space="0" w:color="auto"/>
                                        <w:left w:val="none" w:sz="0" w:space="0" w:color="auto"/>
                                        <w:bottom w:val="none" w:sz="0" w:space="0" w:color="auto"/>
                                        <w:right w:val="none" w:sz="0" w:space="0" w:color="auto"/>
                                      </w:divBdr>
                                      <w:divsChild>
                                        <w:div w:id="94183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799903">
      <w:bodyDiv w:val="1"/>
      <w:marLeft w:val="0"/>
      <w:marRight w:val="0"/>
      <w:marTop w:val="0"/>
      <w:marBottom w:val="0"/>
      <w:divBdr>
        <w:top w:val="none" w:sz="0" w:space="0" w:color="auto"/>
        <w:left w:val="none" w:sz="0" w:space="0" w:color="auto"/>
        <w:bottom w:val="none" w:sz="0" w:space="0" w:color="auto"/>
        <w:right w:val="none" w:sz="0" w:space="0" w:color="auto"/>
      </w:divBdr>
      <w:divsChild>
        <w:div w:id="1608537655">
          <w:marLeft w:val="0"/>
          <w:marRight w:val="0"/>
          <w:marTop w:val="0"/>
          <w:marBottom w:val="0"/>
          <w:divBdr>
            <w:top w:val="none" w:sz="0" w:space="0" w:color="auto"/>
            <w:left w:val="none" w:sz="0" w:space="0" w:color="auto"/>
            <w:bottom w:val="none" w:sz="0" w:space="0" w:color="auto"/>
            <w:right w:val="none" w:sz="0" w:space="0" w:color="auto"/>
          </w:divBdr>
          <w:divsChild>
            <w:div w:id="757479080">
              <w:marLeft w:val="0"/>
              <w:marRight w:val="0"/>
              <w:marTop w:val="0"/>
              <w:marBottom w:val="0"/>
              <w:divBdr>
                <w:top w:val="none" w:sz="0" w:space="0" w:color="auto"/>
                <w:left w:val="none" w:sz="0" w:space="0" w:color="auto"/>
                <w:bottom w:val="none" w:sz="0" w:space="0" w:color="auto"/>
                <w:right w:val="none" w:sz="0" w:space="0" w:color="auto"/>
              </w:divBdr>
              <w:divsChild>
                <w:div w:id="29537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00173">
          <w:marLeft w:val="0"/>
          <w:marRight w:val="0"/>
          <w:marTop w:val="0"/>
          <w:marBottom w:val="0"/>
          <w:divBdr>
            <w:top w:val="none" w:sz="0" w:space="0" w:color="auto"/>
            <w:left w:val="none" w:sz="0" w:space="0" w:color="auto"/>
            <w:bottom w:val="none" w:sz="0" w:space="0" w:color="auto"/>
            <w:right w:val="none" w:sz="0" w:space="0" w:color="auto"/>
          </w:divBdr>
          <w:divsChild>
            <w:div w:id="324478788">
              <w:marLeft w:val="0"/>
              <w:marRight w:val="0"/>
              <w:marTop w:val="0"/>
              <w:marBottom w:val="0"/>
              <w:divBdr>
                <w:top w:val="none" w:sz="0" w:space="0" w:color="auto"/>
                <w:left w:val="none" w:sz="0" w:space="0" w:color="auto"/>
                <w:bottom w:val="none" w:sz="0" w:space="0" w:color="auto"/>
                <w:right w:val="none" w:sz="0" w:space="0" w:color="auto"/>
              </w:divBdr>
              <w:divsChild>
                <w:div w:id="1942831356">
                  <w:marLeft w:val="0"/>
                  <w:marRight w:val="0"/>
                  <w:marTop w:val="0"/>
                  <w:marBottom w:val="0"/>
                  <w:divBdr>
                    <w:top w:val="none" w:sz="0" w:space="0" w:color="auto"/>
                    <w:left w:val="none" w:sz="0" w:space="0" w:color="auto"/>
                    <w:bottom w:val="none" w:sz="0" w:space="0" w:color="auto"/>
                    <w:right w:val="none" w:sz="0" w:space="0" w:color="auto"/>
                  </w:divBdr>
                  <w:divsChild>
                    <w:div w:id="1724597166">
                      <w:marLeft w:val="0"/>
                      <w:marRight w:val="0"/>
                      <w:marTop w:val="0"/>
                      <w:marBottom w:val="0"/>
                      <w:divBdr>
                        <w:top w:val="none" w:sz="0" w:space="0" w:color="auto"/>
                        <w:left w:val="none" w:sz="0" w:space="0" w:color="auto"/>
                        <w:bottom w:val="none" w:sz="0" w:space="0" w:color="auto"/>
                        <w:right w:val="none" w:sz="0" w:space="0" w:color="auto"/>
                      </w:divBdr>
                      <w:divsChild>
                        <w:div w:id="291794454">
                          <w:marLeft w:val="0"/>
                          <w:marRight w:val="0"/>
                          <w:marTop w:val="0"/>
                          <w:marBottom w:val="0"/>
                          <w:divBdr>
                            <w:top w:val="none" w:sz="0" w:space="0" w:color="auto"/>
                            <w:left w:val="none" w:sz="0" w:space="0" w:color="auto"/>
                            <w:bottom w:val="none" w:sz="0" w:space="0" w:color="auto"/>
                            <w:right w:val="none" w:sz="0" w:space="0" w:color="auto"/>
                          </w:divBdr>
                          <w:divsChild>
                            <w:div w:id="1892884963">
                              <w:marLeft w:val="0"/>
                              <w:marRight w:val="0"/>
                              <w:marTop w:val="0"/>
                              <w:marBottom w:val="0"/>
                              <w:divBdr>
                                <w:top w:val="none" w:sz="0" w:space="0" w:color="auto"/>
                                <w:left w:val="none" w:sz="0" w:space="0" w:color="auto"/>
                                <w:bottom w:val="none" w:sz="0" w:space="0" w:color="auto"/>
                                <w:right w:val="none" w:sz="0" w:space="0" w:color="auto"/>
                              </w:divBdr>
                              <w:divsChild>
                                <w:div w:id="737367816">
                                  <w:marLeft w:val="0"/>
                                  <w:marRight w:val="0"/>
                                  <w:marTop w:val="0"/>
                                  <w:marBottom w:val="960"/>
                                  <w:divBdr>
                                    <w:top w:val="none" w:sz="0" w:space="0" w:color="auto"/>
                                    <w:left w:val="none" w:sz="0" w:space="0" w:color="auto"/>
                                    <w:bottom w:val="none" w:sz="0" w:space="0" w:color="auto"/>
                                    <w:right w:val="none" w:sz="0" w:space="0" w:color="auto"/>
                                  </w:divBdr>
                                </w:div>
                              </w:divsChild>
                            </w:div>
                            <w:div w:id="30570018">
                              <w:marLeft w:val="0"/>
                              <w:marRight w:val="0"/>
                              <w:marTop w:val="0"/>
                              <w:marBottom w:val="0"/>
                              <w:divBdr>
                                <w:top w:val="none" w:sz="0" w:space="0" w:color="auto"/>
                                <w:left w:val="none" w:sz="0" w:space="0" w:color="auto"/>
                                <w:bottom w:val="none" w:sz="0" w:space="0" w:color="auto"/>
                                <w:right w:val="none" w:sz="0" w:space="0" w:color="auto"/>
                              </w:divBdr>
                              <w:divsChild>
                                <w:div w:id="2122143007">
                                  <w:marLeft w:val="0"/>
                                  <w:marRight w:val="720"/>
                                  <w:marTop w:val="0"/>
                                  <w:marBottom w:val="0"/>
                                  <w:divBdr>
                                    <w:top w:val="none" w:sz="0" w:space="0" w:color="auto"/>
                                    <w:left w:val="none" w:sz="0" w:space="0" w:color="auto"/>
                                    <w:bottom w:val="none" w:sz="0" w:space="0" w:color="auto"/>
                                    <w:right w:val="none" w:sz="0" w:space="0" w:color="auto"/>
                                  </w:divBdr>
                                  <w:divsChild>
                                    <w:div w:id="272829039">
                                      <w:marLeft w:val="0"/>
                                      <w:marRight w:val="0"/>
                                      <w:marTop w:val="0"/>
                                      <w:marBottom w:val="120"/>
                                      <w:divBdr>
                                        <w:top w:val="none" w:sz="0" w:space="0" w:color="auto"/>
                                        <w:left w:val="none" w:sz="0" w:space="0" w:color="auto"/>
                                        <w:bottom w:val="none" w:sz="0" w:space="0" w:color="auto"/>
                                        <w:right w:val="none" w:sz="0" w:space="0" w:color="auto"/>
                                      </w:divBdr>
                                    </w:div>
                                    <w:div w:id="1351301087">
                                      <w:marLeft w:val="0"/>
                                      <w:marRight w:val="0"/>
                                      <w:marTop w:val="0"/>
                                      <w:marBottom w:val="120"/>
                                      <w:divBdr>
                                        <w:top w:val="none" w:sz="0" w:space="0" w:color="auto"/>
                                        <w:left w:val="none" w:sz="0" w:space="0" w:color="auto"/>
                                        <w:bottom w:val="none" w:sz="0" w:space="0" w:color="auto"/>
                                        <w:right w:val="none" w:sz="0" w:space="0" w:color="auto"/>
                                      </w:divBdr>
                                    </w:div>
                                  </w:divsChild>
                                </w:div>
                                <w:div w:id="1887332579">
                                  <w:marLeft w:val="0"/>
                                  <w:marRight w:val="0"/>
                                  <w:marTop w:val="0"/>
                                  <w:marBottom w:val="0"/>
                                  <w:divBdr>
                                    <w:top w:val="none" w:sz="0" w:space="0" w:color="auto"/>
                                    <w:left w:val="none" w:sz="0" w:space="0" w:color="auto"/>
                                    <w:bottom w:val="none" w:sz="0" w:space="0" w:color="auto"/>
                                    <w:right w:val="none" w:sz="0" w:space="0" w:color="auto"/>
                                  </w:divBdr>
                                  <w:divsChild>
                                    <w:div w:id="418255242">
                                      <w:marLeft w:val="0"/>
                                      <w:marRight w:val="0"/>
                                      <w:marTop w:val="0"/>
                                      <w:marBottom w:val="0"/>
                                      <w:divBdr>
                                        <w:top w:val="none" w:sz="0" w:space="0" w:color="auto"/>
                                        <w:left w:val="none" w:sz="0" w:space="0" w:color="auto"/>
                                        <w:bottom w:val="none" w:sz="0" w:space="0" w:color="auto"/>
                                        <w:right w:val="none" w:sz="0" w:space="0" w:color="auto"/>
                                      </w:divBdr>
                                      <w:divsChild>
                                        <w:div w:id="87716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066430">
      <w:bodyDiv w:val="1"/>
      <w:marLeft w:val="0"/>
      <w:marRight w:val="0"/>
      <w:marTop w:val="0"/>
      <w:marBottom w:val="0"/>
      <w:divBdr>
        <w:top w:val="none" w:sz="0" w:space="0" w:color="auto"/>
        <w:left w:val="none" w:sz="0" w:space="0" w:color="auto"/>
        <w:bottom w:val="none" w:sz="0" w:space="0" w:color="auto"/>
        <w:right w:val="none" w:sz="0" w:space="0" w:color="auto"/>
      </w:divBdr>
      <w:divsChild>
        <w:div w:id="1441341892">
          <w:marLeft w:val="0"/>
          <w:marRight w:val="0"/>
          <w:marTop w:val="0"/>
          <w:marBottom w:val="0"/>
          <w:divBdr>
            <w:top w:val="none" w:sz="0" w:space="0" w:color="auto"/>
            <w:left w:val="none" w:sz="0" w:space="0" w:color="auto"/>
            <w:bottom w:val="none" w:sz="0" w:space="0" w:color="auto"/>
            <w:right w:val="none" w:sz="0" w:space="0" w:color="auto"/>
          </w:divBdr>
          <w:divsChild>
            <w:div w:id="330059500">
              <w:marLeft w:val="0"/>
              <w:marRight w:val="0"/>
              <w:marTop w:val="0"/>
              <w:marBottom w:val="960"/>
              <w:divBdr>
                <w:top w:val="none" w:sz="0" w:space="0" w:color="auto"/>
                <w:left w:val="none" w:sz="0" w:space="0" w:color="auto"/>
                <w:bottom w:val="none" w:sz="0" w:space="0" w:color="auto"/>
                <w:right w:val="none" w:sz="0" w:space="0" w:color="auto"/>
              </w:divBdr>
            </w:div>
          </w:divsChild>
        </w:div>
        <w:div w:id="2073650243">
          <w:marLeft w:val="0"/>
          <w:marRight w:val="0"/>
          <w:marTop w:val="0"/>
          <w:marBottom w:val="0"/>
          <w:divBdr>
            <w:top w:val="none" w:sz="0" w:space="0" w:color="auto"/>
            <w:left w:val="none" w:sz="0" w:space="0" w:color="auto"/>
            <w:bottom w:val="none" w:sz="0" w:space="0" w:color="auto"/>
            <w:right w:val="none" w:sz="0" w:space="0" w:color="auto"/>
          </w:divBdr>
          <w:divsChild>
            <w:div w:id="2139446023">
              <w:marLeft w:val="0"/>
              <w:marRight w:val="720"/>
              <w:marTop w:val="0"/>
              <w:marBottom w:val="0"/>
              <w:divBdr>
                <w:top w:val="none" w:sz="0" w:space="0" w:color="auto"/>
                <w:left w:val="none" w:sz="0" w:space="0" w:color="auto"/>
                <w:bottom w:val="none" w:sz="0" w:space="0" w:color="auto"/>
                <w:right w:val="none" w:sz="0" w:space="0" w:color="auto"/>
              </w:divBdr>
              <w:divsChild>
                <w:div w:id="1752779048">
                  <w:marLeft w:val="0"/>
                  <w:marRight w:val="0"/>
                  <w:marTop w:val="0"/>
                  <w:marBottom w:val="120"/>
                  <w:divBdr>
                    <w:top w:val="none" w:sz="0" w:space="0" w:color="auto"/>
                    <w:left w:val="none" w:sz="0" w:space="0" w:color="auto"/>
                    <w:bottom w:val="none" w:sz="0" w:space="0" w:color="auto"/>
                    <w:right w:val="none" w:sz="0" w:space="0" w:color="auto"/>
                  </w:divBdr>
                </w:div>
                <w:div w:id="730619333">
                  <w:marLeft w:val="0"/>
                  <w:marRight w:val="0"/>
                  <w:marTop w:val="0"/>
                  <w:marBottom w:val="120"/>
                  <w:divBdr>
                    <w:top w:val="none" w:sz="0" w:space="0" w:color="auto"/>
                    <w:left w:val="none" w:sz="0" w:space="0" w:color="auto"/>
                    <w:bottom w:val="none" w:sz="0" w:space="0" w:color="auto"/>
                    <w:right w:val="none" w:sz="0" w:space="0" w:color="auto"/>
                  </w:divBdr>
                </w:div>
              </w:divsChild>
            </w:div>
            <w:div w:id="1507791469">
              <w:marLeft w:val="0"/>
              <w:marRight w:val="0"/>
              <w:marTop w:val="0"/>
              <w:marBottom w:val="0"/>
              <w:divBdr>
                <w:top w:val="none" w:sz="0" w:space="0" w:color="auto"/>
                <w:left w:val="none" w:sz="0" w:space="0" w:color="auto"/>
                <w:bottom w:val="none" w:sz="0" w:space="0" w:color="auto"/>
                <w:right w:val="none" w:sz="0" w:space="0" w:color="auto"/>
              </w:divBdr>
              <w:divsChild>
                <w:div w:id="9048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13601">
      <w:bodyDiv w:val="1"/>
      <w:marLeft w:val="0"/>
      <w:marRight w:val="0"/>
      <w:marTop w:val="0"/>
      <w:marBottom w:val="0"/>
      <w:divBdr>
        <w:top w:val="none" w:sz="0" w:space="0" w:color="auto"/>
        <w:left w:val="none" w:sz="0" w:space="0" w:color="auto"/>
        <w:bottom w:val="none" w:sz="0" w:space="0" w:color="auto"/>
        <w:right w:val="none" w:sz="0" w:space="0" w:color="auto"/>
      </w:divBdr>
      <w:divsChild>
        <w:div w:id="571551868">
          <w:marLeft w:val="0"/>
          <w:marRight w:val="0"/>
          <w:marTop w:val="0"/>
          <w:marBottom w:val="0"/>
          <w:divBdr>
            <w:top w:val="none" w:sz="0" w:space="0" w:color="auto"/>
            <w:left w:val="none" w:sz="0" w:space="0" w:color="auto"/>
            <w:bottom w:val="none" w:sz="0" w:space="0" w:color="auto"/>
            <w:right w:val="none" w:sz="0" w:space="0" w:color="auto"/>
          </w:divBdr>
          <w:divsChild>
            <w:div w:id="273051480">
              <w:marLeft w:val="0"/>
              <w:marRight w:val="0"/>
              <w:marTop w:val="0"/>
              <w:marBottom w:val="0"/>
              <w:divBdr>
                <w:top w:val="none" w:sz="0" w:space="0" w:color="auto"/>
                <w:left w:val="none" w:sz="0" w:space="0" w:color="auto"/>
                <w:bottom w:val="none" w:sz="0" w:space="0" w:color="auto"/>
                <w:right w:val="none" w:sz="0" w:space="0" w:color="auto"/>
              </w:divBdr>
              <w:divsChild>
                <w:div w:id="173003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82659">
          <w:marLeft w:val="0"/>
          <w:marRight w:val="0"/>
          <w:marTop w:val="0"/>
          <w:marBottom w:val="0"/>
          <w:divBdr>
            <w:top w:val="none" w:sz="0" w:space="0" w:color="auto"/>
            <w:left w:val="none" w:sz="0" w:space="0" w:color="auto"/>
            <w:bottom w:val="none" w:sz="0" w:space="0" w:color="auto"/>
            <w:right w:val="none" w:sz="0" w:space="0" w:color="auto"/>
          </w:divBdr>
          <w:divsChild>
            <w:div w:id="1830902781">
              <w:marLeft w:val="0"/>
              <w:marRight w:val="0"/>
              <w:marTop w:val="0"/>
              <w:marBottom w:val="0"/>
              <w:divBdr>
                <w:top w:val="none" w:sz="0" w:space="0" w:color="auto"/>
                <w:left w:val="none" w:sz="0" w:space="0" w:color="auto"/>
                <w:bottom w:val="none" w:sz="0" w:space="0" w:color="auto"/>
                <w:right w:val="none" w:sz="0" w:space="0" w:color="auto"/>
              </w:divBdr>
              <w:divsChild>
                <w:div w:id="1175919821">
                  <w:marLeft w:val="0"/>
                  <w:marRight w:val="0"/>
                  <w:marTop w:val="0"/>
                  <w:marBottom w:val="0"/>
                  <w:divBdr>
                    <w:top w:val="none" w:sz="0" w:space="0" w:color="auto"/>
                    <w:left w:val="none" w:sz="0" w:space="0" w:color="auto"/>
                    <w:bottom w:val="none" w:sz="0" w:space="0" w:color="auto"/>
                    <w:right w:val="none" w:sz="0" w:space="0" w:color="auto"/>
                  </w:divBdr>
                  <w:divsChild>
                    <w:div w:id="1288321016">
                      <w:marLeft w:val="0"/>
                      <w:marRight w:val="0"/>
                      <w:marTop w:val="0"/>
                      <w:marBottom w:val="0"/>
                      <w:divBdr>
                        <w:top w:val="none" w:sz="0" w:space="0" w:color="auto"/>
                        <w:left w:val="none" w:sz="0" w:space="0" w:color="auto"/>
                        <w:bottom w:val="none" w:sz="0" w:space="0" w:color="auto"/>
                        <w:right w:val="none" w:sz="0" w:space="0" w:color="auto"/>
                      </w:divBdr>
                      <w:divsChild>
                        <w:div w:id="1853882607">
                          <w:marLeft w:val="0"/>
                          <w:marRight w:val="0"/>
                          <w:marTop w:val="0"/>
                          <w:marBottom w:val="0"/>
                          <w:divBdr>
                            <w:top w:val="none" w:sz="0" w:space="0" w:color="auto"/>
                            <w:left w:val="none" w:sz="0" w:space="0" w:color="auto"/>
                            <w:bottom w:val="none" w:sz="0" w:space="0" w:color="auto"/>
                            <w:right w:val="none" w:sz="0" w:space="0" w:color="auto"/>
                          </w:divBdr>
                          <w:divsChild>
                            <w:div w:id="460655102">
                              <w:marLeft w:val="0"/>
                              <w:marRight w:val="0"/>
                              <w:marTop w:val="0"/>
                              <w:marBottom w:val="0"/>
                              <w:divBdr>
                                <w:top w:val="none" w:sz="0" w:space="0" w:color="auto"/>
                                <w:left w:val="none" w:sz="0" w:space="0" w:color="auto"/>
                                <w:bottom w:val="none" w:sz="0" w:space="0" w:color="auto"/>
                                <w:right w:val="none" w:sz="0" w:space="0" w:color="auto"/>
                              </w:divBdr>
                              <w:divsChild>
                                <w:div w:id="606813169">
                                  <w:marLeft w:val="0"/>
                                  <w:marRight w:val="0"/>
                                  <w:marTop w:val="0"/>
                                  <w:marBottom w:val="960"/>
                                  <w:divBdr>
                                    <w:top w:val="none" w:sz="0" w:space="0" w:color="auto"/>
                                    <w:left w:val="none" w:sz="0" w:space="0" w:color="auto"/>
                                    <w:bottom w:val="none" w:sz="0" w:space="0" w:color="auto"/>
                                    <w:right w:val="none" w:sz="0" w:space="0" w:color="auto"/>
                                  </w:divBdr>
                                </w:div>
                              </w:divsChild>
                            </w:div>
                            <w:div w:id="164055905">
                              <w:marLeft w:val="0"/>
                              <w:marRight w:val="0"/>
                              <w:marTop w:val="0"/>
                              <w:marBottom w:val="0"/>
                              <w:divBdr>
                                <w:top w:val="none" w:sz="0" w:space="0" w:color="auto"/>
                                <w:left w:val="none" w:sz="0" w:space="0" w:color="auto"/>
                                <w:bottom w:val="none" w:sz="0" w:space="0" w:color="auto"/>
                                <w:right w:val="none" w:sz="0" w:space="0" w:color="auto"/>
                              </w:divBdr>
                              <w:divsChild>
                                <w:div w:id="1032808054">
                                  <w:marLeft w:val="0"/>
                                  <w:marRight w:val="720"/>
                                  <w:marTop w:val="0"/>
                                  <w:marBottom w:val="0"/>
                                  <w:divBdr>
                                    <w:top w:val="none" w:sz="0" w:space="0" w:color="auto"/>
                                    <w:left w:val="none" w:sz="0" w:space="0" w:color="auto"/>
                                    <w:bottom w:val="none" w:sz="0" w:space="0" w:color="auto"/>
                                    <w:right w:val="none" w:sz="0" w:space="0" w:color="auto"/>
                                  </w:divBdr>
                                  <w:divsChild>
                                    <w:div w:id="1516263019">
                                      <w:marLeft w:val="0"/>
                                      <w:marRight w:val="0"/>
                                      <w:marTop w:val="0"/>
                                      <w:marBottom w:val="120"/>
                                      <w:divBdr>
                                        <w:top w:val="none" w:sz="0" w:space="0" w:color="auto"/>
                                        <w:left w:val="none" w:sz="0" w:space="0" w:color="auto"/>
                                        <w:bottom w:val="none" w:sz="0" w:space="0" w:color="auto"/>
                                        <w:right w:val="none" w:sz="0" w:space="0" w:color="auto"/>
                                      </w:divBdr>
                                    </w:div>
                                    <w:div w:id="1481116612">
                                      <w:marLeft w:val="0"/>
                                      <w:marRight w:val="0"/>
                                      <w:marTop w:val="0"/>
                                      <w:marBottom w:val="120"/>
                                      <w:divBdr>
                                        <w:top w:val="none" w:sz="0" w:space="0" w:color="auto"/>
                                        <w:left w:val="none" w:sz="0" w:space="0" w:color="auto"/>
                                        <w:bottom w:val="none" w:sz="0" w:space="0" w:color="auto"/>
                                        <w:right w:val="none" w:sz="0" w:space="0" w:color="auto"/>
                                      </w:divBdr>
                                    </w:div>
                                    <w:div w:id="1728334948">
                                      <w:marLeft w:val="0"/>
                                      <w:marRight w:val="0"/>
                                      <w:marTop w:val="0"/>
                                      <w:marBottom w:val="120"/>
                                      <w:divBdr>
                                        <w:top w:val="none" w:sz="0" w:space="0" w:color="auto"/>
                                        <w:left w:val="none" w:sz="0" w:space="0" w:color="auto"/>
                                        <w:bottom w:val="none" w:sz="0" w:space="0" w:color="auto"/>
                                        <w:right w:val="none" w:sz="0" w:space="0" w:color="auto"/>
                                      </w:divBdr>
                                    </w:div>
                                  </w:divsChild>
                                </w:div>
                                <w:div w:id="981691713">
                                  <w:marLeft w:val="0"/>
                                  <w:marRight w:val="0"/>
                                  <w:marTop w:val="0"/>
                                  <w:marBottom w:val="0"/>
                                  <w:divBdr>
                                    <w:top w:val="none" w:sz="0" w:space="0" w:color="auto"/>
                                    <w:left w:val="none" w:sz="0" w:space="0" w:color="auto"/>
                                    <w:bottom w:val="none" w:sz="0" w:space="0" w:color="auto"/>
                                    <w:right w:val="none" w:sz="0" w:space="0" w:color="auto"/>
                                  </w:divBdr>
                                  <w:divsChild>
                                    <w:div w:id="830953249">
                                      <w:marLeft w:val="0"/>
                                      <w:marRight w:val="0"/>
                                      <w:marTop w:val="0"/>
                                      <w:marBottom w:val="0"/>
                                      <w:divBdr>
                                        <w:top w:val="none" w:sz="0" w:space="0" w:color="auto"/>
                                        <w:left w:val="none" w:sz="0" w:space="0" w:color="auto"/>
                                        <w:bottom w:val="none" w:sz="0" w:space="0" w:color="auto"/>
                                        <w:right w:val="none" w:sz="0" w:space="0" w:color="auto"/>
                                      </w:divBdr>
                                      <w:divsChild>
                                        <w:div w:id="1045568690">
                                          <w:marLeft w:val="0"/>
                                          <w:marRight w:val="0"/>
                                          <w:marTop w:val="0"/>
                                          <w:marBottom w:val="240"/>
                                          <w:divBdr>
                                            <w:top w:val="none" w:sz="0" w:space="0" w:color="auto"/>
                                            <w:left w:val="none" w:sz="0" w:space="0" w:color="auto"/>
                                            <w:bottom w:val="none" w:sz="0" w:space="0" w:color="auto"/>
                                            <w:right w:val="none" w:sz="0" w:space="0" w:color="auto"/>
                                          </w:divBdr>
                                          <w:divsChild>
                                            <w:div w:id="1549731165">
                                              <w:marLeft w:val="0"/>
                                              <w:marRight w:val="0"/>
                                              <w:marTop w:val="0"/>
                                              <w:marBottom w:val="0"/>
                                              <w:divBdr>
                                                <w:top w:val="none" w:sz="0" w:space="0" w:color="auto"/>
                                                <w:left w:val="none" w:sz="0" w:space="0" w:color="auto"/>
                                                <w:bottom w:val="none" w:sz="0" w:space="0" w:color="auto"/>
                                                <w:right w:val="none" w:sz="0" w:space="0" w:color="auto"/>
                                              </w:divBdr>
                                              <w:divsChild>
                                                <w:div w:id="1267154177">
                                                  <w:marLeft w:val="0"/>
                                                  <w:marRight w:val="0"/>
                                                  <w:marTop w:val="0"/>
                                                  <w:marBottom w:val="0"/>
                                                  <w:divBdr>
                                                    <w:top w:val="none" w:sz="0" w:space="0" w:color="auto"/>
                                                    <w:left w:val="none" w:sz="0" w:space="0" w:color="auto"/>
                                                    <w:bottom w:val="none" w:sz="0" w:space="0" w:color="auto"/>
                                                    <w:right w:val="none" w:sz="0" w:space="0" w:color="auto"/>
                                                  </w:divBdr>
                                                  <w:divsChild>
                                                    <w:div w:id="15128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95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3718955">
      <w:bodyDiv w:val="1"/>
      <w:marLeft w:val="0"/>
      <w:marRight w:val="0"/>
      <w:marTop w:val="0"/>
      <w:marBottom w:val="0"/>
      <w:divBdr>
        <w:top w:val="none" w:sz="0" w:space="0" w:color="auto"/>
        <w:left w:val="none" w:sz="0" w:space="0" w:color="auto"/>
        <w:bottom w:val="none" w:sz="0" w:space="0" w:color="auto"/>
        <w:right w:val="none" w:sz="0" w:space="0" w:color="auto"/>
      </w:divBdr>
      <w:divsChild>
        <w:div w:id="1295480947">
          <w:marLeft w:val="0"/>
          <w:marRight w:val="0"/>
          <w:marTop w:val="0"/>
          <w:marBottom w:val="0"/>
          <w:divBdr>
            <w:top w:val="none" w:sz="0" w:space="0" w:color="auto"/>
            <w:left w:val="none" w:sz="0" w:space="0" w:color="auto"/>
            <w:bottom w:val="none" w:sz="0" w:space="0" w:color="auto"/>
            <w:right w:val="none" w:sz="0" w:space="0" w:color="auto"/>
          </w:divBdr>
          <w:divsChild>
            <w:div w:id="1490632897">
              <w:marLeft w:val="0"/>
              <w:marRight w:val="0"/>
              <w:marTop w:val="0"/>
              <w:marBottom w:val="0"/>
              <w:divBdr>
                <w:top w:val="none" w:sz="0" w:space="0" w:color="auto"/>
                <w:left w:val="none" w:sz="0" w:space="0" w:color="auto"/>
                <w:bottom w:val="none" w:sz="0" w:space="0" w:color="auto"/>
                <w:right w:val="none" w:sz="0" w:space="0" w:color="auto"/>
              </w:divBdr>
              <w:divsChild>
                <w:div w:id="17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524">
          <w:marLeft w:val="0"/>
          <w:marRight w:val="0"/>
          <w:marTop w:val="0"/>
          <w:marBottom w:val="0"/>
          <w:divBdr>
            <w:top w:val="none" w:sz="0" w:space="0" w:color="auto"/>
            <w:left w:val="none" w:sz="0" w:space="0" w:color="auto"/>
            <w:bottom w:val="none" w:sz="0" w:space="0" w:color="auto"/>
            <w:right w:val="none" w:sz="0" w:space="0" w:color="auto"/>
          </w:divBdr>
          <w:divsChild>
            <w:div w:id="475336955">
              <w:marLeft w:val="0"/>
              <w:marRight w:val="0"/>
              <w:marTop w:val="0"/>
              <w:marBottom w:val="0"/>
              <w:divBdr>
                <w:top w:val="none" w:sz="0" w:space="0" w:color="auto"/>
                <w:left w:val="none" w:sz="0" w:space="0" w:color="auto"/>
                <w:bottom w:val="none" w:sz="0" w:space="0" w:color="auto"/>
                <w:right w:val="none" w:sz="0" w:space="0" w:color="auto"/>
              </w:divBdr>
              <w:divsChild>
                <w:div w:id="1550724206">
                  <w:marLeft w:val="0"/>
                  <w:marRight w:val="0"/>
                  <w:marTop w:val="0"/>
                  <w:marBottom w:val="0"/>
                  <w:divBdr>
                    <w:top w:val="none" w:sz="0" w:space="0" w:color="auto"/>
                    <w:left w:val="none" w:sz="0" w:space="0" w:color="auto"/>
                    <w:bottom w:val="none" w:sz="0" w:space="0" w:color="auto"/>
                    <w:right w:val="none" w:sz="0" w:space="0" w:color="auto"/>
                  </w:divBdr>
                  <w:divsChild>
                    <w:div w:id="179509028">
                      <w:marLeft w:val="0"/>
                      <w:marRight w:val="0"/>
                      <w:marTop w:val="0"/>
                      <w:marBottom w:val="0"/>
                      <w:divBdr>
                        <w:top w:val="none" w:sz="0" w:space="0" w:color="auto"/>
                        <w:left w:val="none" w:sz="0" w:space="0" w:color="auto"/>
                        <w:bottom w:val="none" w:sz="0" w:space="0" w:color="auto"/>
                        <w:right w:val="none" w:sz="0" w:space="0" w:color="auto"/>
                      </w:divBdr>
                      <w:divsChild>
                        <w:div w:id="2075928395">
                          <w:marLeft w:val="0"/>
                          <w:marRight w:val="0"/>
                          <w:marTop w:val="0"/>
                          <w:marBottom w:val="0"/>
                          <w:divBdr>
                            <w:top w:val="none" w:sz="0" w:space="0" w:color="auto"/>
                            <w:left w:val="none" w:sz="0" w:space="0" w:color="auto"/>
                            <w:bottom w:val="none" w:sz="0" w:space="0" w:color="auto"/>
                            <w:right w:val="none" w:sz="0" w:space="0" w:color="auto"/>
                          </w:divBdr>
                          <w:divsChild>
                            <w:div w:id="1102264620">
                              <w:marLeft w:val="0"/>
                              <w:marRight w:val="0"/>
                              <w:marTop w:val="0"/>
                              <w:marBottom w:val="0"/>
                              <w:divBdr>
                                <w:top w:val="none" w:sz="0" w:space="0" w:color="auto"/>
                                <w:left w:val="none" w:sz="0" w:space="0" w:color="auto"/>
                                <w:bottom w:val="none" w:sz="0" w:space="0" w:color="auto"/>
                                <w:right w:val="none" w:sz="0" w:space="0" w:color="auto"/>
                              </w:divBdr>
                              <w:divsChild>
                                <w:div w:id="1344935646">
                                  <w:marLeft w:val="0"/>
                                  <w:marRight w:val="0"/>
                                  <w:marTop w:val="0"/>
                                  <w:marBottom w:val="960"/>
                                  <w:divBdr>
                                    <w:top w:val="none" w:sz="0" w:space="0" w:color="auto"/>
                                    <w:left w:val="none" w:sz="0" w:space="0" w:color="auto"/>
                                    <w:bottom w:val="none" w:sz="0" w:space="0" w:color="auto"/>
                                    <w:right w:val="none" w:sz="0" w:space="0" w:color="auto"/>
                                  </w:divBdr>
                                </w:div>
                              </w:divsChild>
                            </w:div>
                            <w:div w:id="1242643473">
                              <w:marLeft w:val="0"/>
                              <w:marRight w:val="0"/>
                              <w:marTop w:val="0"/>
                              <w:marBottom w:val="0"/>
                              <w:divBdr>
                                <w:top w:val="none" w:sz="0" w:space="0" w:color="auto"/>
                                <w:left w:val="none" w:sz="0" w:space="0" w:color="auto"/>
                                <w:bottom w:val="none" w:sz="0" w:space="0" w:color="auto"/>
                                <w:right w:val="none" w:sz="0" w:space="0" w:color="auto"/>
                              </w:divBdr>
                              <w:divsChild>
                                <w:div w:id="948003208">
                                  <w:marLeft w:val="0"/>
                                  <w:marRight w:val="720"/>
                                  <w:marTop w:val="0"/>
                                  <w:marBottom w:val="0"/>
                                  <w:divBdr>
                                    <w:top w:val="none" w:sz="0" w:space="0" w:color="auto"/>
                                    <w:left w:val="none" w:sz="0" w:space="0" w:color="auto"/>
                                    <w:bottom w:val="none" w:sz="0" w:space="0" w:color="auto"/>
                                    <w:right w:val="none" w:sz="0" w:space="0" w:color="auto"/>
                                  </w:divBdr>
                                  <w:divsChild>
                                    <w:div w:id="1487042819">
                                      <w:marLeft w:val="0"/>
                                      <w:marRight w:val="0"/>
                                      <w:marTop w:val="0"/>
                                      <w:marBottom w:val="120"/>
                                      <w:divBdr>
                                        <w:top w:val="none" w:sz="0" w:space="0" w:color="auto"/>
                                        <w:left w:val="none" w:sz="0" w:space="0" w:color="auto"/>
                                        <w:bottom w:val="none" w:sz="0" w:space="0" w:color="auto"/>
                                        <w:right w:val="none" w:sz="0" w:space="0" w:color="auto"/>
                                      </w:divBdr>
                                    </w:div>
                                    <w:div w:id="495266140">
                                      <w:marLeft w:val="0"/>
                                      <w:marRight w:val="0"/>
                                      <w:marTop w:val="0"/>
                                      <w:marBottom w:val="120"/>
                                      <w:divBdr>
                                        <w:top w:val="none" w:sz="0" w:space="0" w:color="auto"/>
                                        <w:left w:val="none" w:sz="0" w:space="0" w:color="auto"/>
                                        <w:bottom w:val="none" w:sz="0" w:space="0" w:color="auto"/>
                                        <w:right w:val="none" w:sz="0" w:space="0" w:color="auto"/>
                                      </w:divBdr>
                                    </w:div>
                                  </w:divsChild>
                                </w:div>
                                <w:div w:id="1211962782">
                                  <w:marLeft w:val="0"/>
                                  <w:marRight w:val="0"/>
                                  <w:marTop w:val="0"/>
                                  <w:marBottom w:val="0"/>
                                  <w:divBdr>
                                    <w:top w:val="none" w:sz="0" w:space="0" w:color="auto"/>
                                    <w:left w:val="none" w:sz="0" w:space="0" w:color="auto"/>
                                    <w:bottom w:val="none" w:sz="0" w:space="0" w:color="auto"/>
                                    <w:right w:val="none" w:sz="0" w:space="0" w:color="auto"/>
                                  </w:divBdr>
                                  <w:divsChild>
                                    <w:div w:id="28267915">
                                      <w:marLeft w:val="0"/>
                                      <w:marRight w:val="0"/>
                                      <w:marTop w:val="0"/>
                                      <w:marBottom w:val="0"/>
                                      <w:divBdr>
                                        <w:top w:val="none" w:sz="0" w:space="0" w:color="auto"/>
                                        <w:left w:val="none" w:sz="0" w:space="0" w:color="auto"/>
                                        <w:bottom w:val="none" w:sz="0" w:space="0" w:color="auto"/>
                                        <w:right w:val="none" w:sz="0" w:space="0" w:color="auto"/>
                                      </w:divBdr>
                                      <w:divsChild>
                                        <w:div w:id="116274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6827201">
      <w:bodyDiv w:val="1"/>
      <w:marLeft w:val="0"/>
      <w:marRight w:val="0"/>
      <w:marTop w:val="0"/>
      <w:marBottom w:val="0"/>
      <w:divBdr>
        <w:top w:val="none" w:sz="0" w:space="0" w:color="auto"/>
        <w:left w:val="none" w:sz="0" w:space="0" w:color="auto"/>
        <w:bottom w:val="none" w:sz="0" w:space="0" w:color="auto"/>
        <w:right w:val="none" w:sz="0" w:space="0" w:color="auto"/>
      </w:divBdr>
      <w:divsChild>
        <w:div w:id="122773197">
          <w:marLeft w:val="0"/>
          <w:marRight w:val="0"/>
          <w:marTop w:val="0"/>
          <w:marBottom w:val="0"/>
          <w:divBdr>
            <w:top w:val="none" w:sz="0" w:space="0" w:color="auto"/>
            <w:left w:val="none" w:sz="0" w:space="0" w:color="auto"/>
            <w:bottom w:val="none" w:sz="0" w:space="0" w:color="auto"/>
            <w:right w:val="none" w:sz="0" w:space="0" w:color="auto"/>
          </w:divBdr>
          <w:divsChild>
            <w:div w:id="1113787590">
              <w:marLeft w:val="0"/>
              <w:marRight w:val="0"/>
              <w:marTop w:val="0"/>
              <w:marBottom w:val="0"/>
              <w:divBdr>
                <w:top w:val="none" w:sz="0" w:space="0" w:color="auto"/>
                <w:left w:val="none" w:sz="0" w:space="0" w:color="auto"/>
                <w:bottom w:val="none" w:sz="0" w:space="0" w:color="auto"/>
                <w:right w:val="none" w:sz="0" w:space="0" w:color="auto"/>
              </w:divBdr>
              <w:divsChild>
                <w:div w:id="45286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36380">
          <w:marLeft w:val="0"/>
          <w:marRight w:val="0"/>
          <w:marTop w:val="0"/>
          <w:marBottom w:val="0"/>
          <w:divBdr>
            <w:top w:val="none" w:sz="0" w:space="0" w:color="auto"/>
            <w:left w:val="none" w:sz="0" w:space="0" w:color="auto"/>
            <w:bottom w:val="none" w:sz="0" w:space="0" w:color="auto"/>
            <w:right w:val="none" w:sz="0" w:space="0" w:color="auto"/>
          </w:divBdr>
          <w:divsChild>
            <w:div w:id="2146270184">
              <w:marLeft w:val="0"/>
              <w:marRight w:val="0"/>
              <w:marTop w:val="0"/>
              <w:marBottom w:val="0"/>
              <w:divBdr>
                <w:top w:val="none" w:sz="0" w:space="0" w:color="auto"/>
                <w:left w:val="none" w:sz="0" w:space="0" w:color="auto"/>
                <w:bottom w:val="none" w:sz="0" w:space="0" w:color="auto"/>
                <w:right w:val="none" w:sz="0" w:space="0" w:color="auto"/>
              </w:divBdr>
              <w:divsChild>
                <w:div w:id="880239736">
                  <w:marLeft w:val="0"/>
                  <w:marRight w:val="0"/>
                  <w:marTop w:val="0"/>
                  <w:marBottom w:val="0"/>
                  <w:divBdr>
                    <w:top w:val="none" w:sz="0" w:space="0" w:color="auto"/>
                    <w:left w:val="none" w:sz="0" w:space="0" w:color="auto"/>
                    <w:bottom w:val="none" w:sz="0" w:space="0" w:color="auto"/>
                    <w:right w:val="none" w:sz="0" w:space="0" w:color="auto"/>
                  </w:divBdr>
                  <w:divsChild>
                    <w:div w:id="113326762">
                      <w:marLeft w:val="0"/>
                      <w:marRight w:val="0"/>
                      <w:marTop w:val="0"/>
                      <w:marBottom w:val="0"/>
                      <w:divBdr>
                        <w:top w:val="none" w:sz="0" w:space="0" w:color="auto"/>
                        <w:left w:val="none" w:sz="0" w:space="0" w:color="auto"/>
                        <w:bottom w:val="none" w:sz="0" w:space="0" w:color="auto"/>
                        <w:right w:val="none" w:sz="0" w:space="0" w:color="auto"/>
                      </w:divBdr>
                      <w:divsChild>
                        <w:div w:id="422650552">
                          <w:marLeft w:val="0"/>
                          <w:marRight w:val="0"/>
                          <w:marTop w:val="0"/>
                          <w:marBottom w:val="0"/>
                          <w:divBdr>
                            <w:top w:val="none" w:sz="0" w:space="0" w:color="auto"/>
                            <w:left w:val="none" w:sz="0" w:space="0" w:color="auto"/>
                            <w:bottom w:val="none" w:sz="0" w:space="0" w:color="auto"/>
                            <w:right w:val="none" w:sz="0" w:space="0" w:color="auto"/>
                          </w:divBdr>
                          <w:divsChild>
                            <w:div w:id="20206774">
                              <w:marLeft w:val="0"/>
                              <w:marRight w:val="0"/>
                              <w:marTop w:val="0"/>
                              <w:marBottom w:val="0"/>
                              <w:divBdr>
                                <w:top w:val="none" w:sz="0" w:space="0" w:color="auto"/>
                                <w:left w:val="none" w:sz="0" w:space="0" w:color="auto"/>
                                <w:bottom w:val="none" w:sz="0" w:space="0" w:color="auto"/>
                                <w:right w:val="none" w:sz="0" w:space="0" w:color="auto"/>
                              </w:divBdr>
                              <w:divsChild>
                                <w:div w:id="344477334">
                                  <w:marLeft w:val="0"/>
                                  <w:marRight w:val="0"/>
                                  <w:marTop w:val="0"/>
                                  <w:marBottom w:val="960"/>
                                  <w:divBdr>
                                    <w:top w:val="none" w:sz="0" w:space="0" w:color="auto"/>
                                    <w:left w:val="none" w:sz="0" w:space="0" w:color="auto"/>
                                    <w:bottom w:val="none" w:sz="0" w:space="0" w:color="auto"/>
                                    <w:right w:val="none" w:sz="0" w:space="0" w:color="auto"/>
                                  </w:divBdr>
                                </w:div>
                              </w:divsChild>
                            </w:div>
                            <w:div w:id="586884453">
                              <w:marLeft w:val="0"/>
                              <w:marRight w:val="0"/>
                              <w:marTop w:val="0"/>
                              <w:marBottom w:val="0"/>
                              <w:divBdr>
                                <w:top w:val="none" w:sz="0" w:space="0" w:color="auto"/>
                                <w:left w:val="none" w:sz="0" w:space="0" w:color="auto"/>
                                <w:bottom w:val="none" w:sz="0" w:space="0" w:color="auto"/>
                                <w:right w:val="none" w:sz="0" w:space="0" w:color="auto"/>
                              </w:divBdr>
                              <w:divsChild>
                                <w:div w:id="830145970">
                                  <w:marLeft w:val="0"/>
                                  <w:marRight w:val="720"/>
                                  <w:marTop w:val="0"/>
                                  <w:marBottom w:val="0"/>
                                  <w:divBdr>
                                    <w:top w:val="none" w:sz="0" w:space="0" w:color="auto"/>
                                    <w:left w:val="none" w:sz="0" w:space="0" w:color="auto"/>
                                    <w:bottom w:val="none" w:sz="0" w:space="0" w:color="auto"/>
                                    <w:right w:val="none" w:sz="0" w:space="0" w:color="auto"/>
                                  </w:divBdr>
                                  <w:divsChild>
                                    <w:div w:id="2047562041">
                                      <w:marLeft w:val="0"/>
                                      <w:marRight w:val="0"/>
                                      <w:marTop w:val="0"/>
                                      <w:marBottom w:val="120"/>
                                      <w:divBdr>
                                        <w:top w:val="none" w:sz="0" w:space="0" w:color="auto"/>
                                        <w:left w:val="none" w:sz="0" w:space="0" w:color="auto"/>
                                        <w:bottom w:val="none" w:sz="0" w:space="0" w:color="auto"/>
                                        <w:right w:val="none" w:sz="0" w:space="0" w:color="auto"/>
                                      </w:divBdr>
                                    </w:div>
                                    <w:div w:id="486092534">
                                      <w:marLeft w:val="0"/>
                                      <w:marRight w:val="0"/>
                                      <w:marTop w:val="0"/>
                                      <w:marBottom w:val="120"/>
                                      <w:divBdr>
                                        <w:top w:val="none" w:sz="0" w:space="0" w:color="auto"/>
                                        <w:left w:val="none" w:sz="0" w:space="0" w:color="auto"/>
                                        <w:bottom w:val="none" w:sz="0" w:space="0" w:color="auto"/>
                                        <w:right w:val="none" w:sz="0" w:space="0" w:color="auto"/>
                                      </w:divBdr>
                                    </w:div>
                                  </w:divsChild>
                                </w:div>
                                <w:div w:id="760881702">
                                  <w:marLeft w:val="0"/>
                                  <w:marRight w:val="0"/>
                                  <w:marTop w:val="0"/>
                                  <w:marBottom w:val="0"/>
                                  <w:divBdr>
                                    <w:top w:val="none" w:sz="0" w:space="0" w:color="auto"/>
                                    <w:left w:val="none" w:sz="0" w:space="0" w:color="auto"/>
                                    <w:bottom w:val="none" w:sz="0" w:space="0" w:color="auto"/>
                                    <w:right w:val="none" w:sz="0" w:space="0" w:color="auto"/>
                                  </w:divBdr>
                                  <w:divsChild>
                                    <w:div w:id="1239827088">
                                      <w:marLeft w:val="0"/>
                                      <w:marRight w:val="0"/>
                                      <w:marTop w:val="0"/>
                                      <w:marBottom w:val="0"/>
                                      <w:divBdr>
                                        <w:top w:val="none" w:sz="0" w:space="0" w:color="auto"/>
                                        <w:left w:val="none" w:sz="0" w:space="0" w:color="auto"/>
                                        <w:bottom w:val="none" w:sz="0" w:space="0" w:color="auto"/>
                                        <w:right w:val="none" w:sz="0" w:space="0" w:color="auto"/>
                                      </w:divBdr>
                                      <w:divsChild>
                                        <w:div w:id="19634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1676548">
      <w:bodyDiv w:val="1"/>
      <w:marLeft w:val="0"/>
      <w:marRight w:val="0"/>
      <w:marTop w:val="0"/>
      <w:marBottom w:val="0"/>
      <w:divBdr>
        <w:top w:val="none" w:sz="0" w:space="0" w:color="auto"/>
        <w:left w:val="none" w:sz="0" w:space="0" w:color="auto"/>
        <w:bottom w:val="none" w:sz="0" w:space="0" w:color="auto"/>
        <w:right w:val="none" w:sz="0" w:space="0" w:color="auto"/>
      </w:divBdr>
      <w:divsChild>
        <w:div w:id="1158767887">
          <w:marLeft w:val="0"/>
          <w:marRight w:val="0"/>
          <w:marTop w:val="0"/>
          <w:marBottom w:val="0"/>
          <w:divBdr>
            <w:top w:val="none" w:sz="0" w:space="0" w:color="auto"/>
            <w:left w:val="none" w:sz="0" w:space="0" w:color="auto"/>
            <w:bottom w:val="none" w:sz="0" w:space="0" w:color="auto"/>
            <w:right w:val="none" w:sz="0" w:space="0" w:color="auto"/>
          </w:divBdr>
          <w:divsChild>
            <w:div w:id="1321160044">
              <w:marLeft w:val="0"/>
              <w:marRight w:val="0"/>
              <w:marTop w:val="0"/>
              <w:marBottom w:val="0"/>
              <w:divBdr>
                <w:top w:val="none" w:sz="0" w:space="0" w:color="auto"/>
                <w:left w:val="none" w:sz="0" w:space="0" w:color="auto"/>
                <w:bottom w:val="none" w:sz="0" w:space="0" w:color="auto"/>
                <w:right w:val="none" w:sz="0" w:space="0" w:color="auto"/>
              </w:divBdr>
              <w:divsChild>
                <w:div w:id="655963165">
                  <w:marLeft w:val="0"/>
                  <w:marRight w:val="0"/>
                  <w:marTop w:val="0"/>
                  <w:marBottom w:val="0"/>
                  <w:divBdr>
                    <w:top w:val="none" w:sz="0" w:space="0" w:color="auto"/>
                    <w:left w:val="none" w:sz="0" w:space="0" w:color="auto"/>
                    <w:bottom w:val="none" w:sz="0" w:space="0" w:color="auto"/>
                    <w:right w:val="none" w:sz="0" w:space="0" w:color="auto"/>
                  </w:divBdr>
                  <w:divsChild>
                    <w:div w:id="2121994662">
                      <w:marLeft w:val="0"/>
                      <w:marRight w:val="0"/>
                      <w:marTop w:val="0"/>
                      <w:marBottom w:val="0"/>
                      <w:divBdr>
                        <w:top w:val="none" w:sz="0" w:space="0" w:color="auto"/>
                        <w:left w:val="none" w:sz="0" w:space="0" w:color="auto"/>
                        <w:bottom w:val="none" w:sz="0" w:space="0" w:color="auto"/>
                        <w:right w:val="none" w:sz="0" w:space="0" w:color="auto"/>
                      </w:divBdr>
                      <w:divsChild>
                        <w:div w:id="188181725">
                          <w:marLeft w:val="0"/>
                          <w:marRight w:val="0"/>
                          <w:marTop w:val="0"/>
                          <w:marBottom w:val="0"/>
                          <w:divBdr>
                            <w:top w:val="none" w:sz="0" w:space="0" w:color="auto"/>
                            <w:left w:val="none" w:sz="0" w:space="0" w:color="auto"/>
                            <w:bottom w:val="none" w:sz="0" w:space="0" w:color="auto"/>
                            <w:right w:val="none" w:sz="0" w:space="0" w:color="auto"/>
                          </w:divBdr>
                          <w:divsChild>
                            <w:div w:id="163016335">
                              <w:marLeft w:val="0"/>
                              <w:marRight w:val="0"/>
                              <w:marTop w:val="0"/>
                              <w:marBottom w:val="0"/>
                              <w:divBdr>
                                <w:top w:val="none" w:sz="0" w:space="0" w:color="auto"/>
                                <w:left w:val="none" w:sz="0" w:space="0" w:color="auto"/>
                                <w:bottom w:val="none" w:sz="0" w:space="0" w:color="auto"/>
                                <w:right w:val="none" w:sz="0" w:space="0" w:color="auto"/>
                              </w:divBdr>
                              <w:divsChild>
                                <w:div w:id="152443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703416">
      <w:bodyDiv w:val="1"/>
      <w:marLeft w:val="0"/>
      <w:marRight w:val="0"/>
      <w:marTop w:val="0"/>
      <w:marBottom w:val="0"/>
      <w:divBdr>
        <w:top w:val="none" w:sz="0" w:space="0" w:color="auto"/>
        <w:left w:val="none" w:sz="0" w:space="0" w:color="auto"/>
        <w:bottom w:val="none" w:sz="0" w:space="0" w:color="auto"/>
        <w:right w:val="none" w:sz="0" w:space="0" w:color="auto"/>
      </w:divBdr>
      <w:divsChild>
        <w:div w:id="1903521305">
          <w:marLeft w:val="0"/>
          <w:marRight w:val="0"/>
          <w:marTop w:val="0"/>
          <w:marBottom w:val="0"/>
          <w:divBdr>
            <w:top w:val="none" w:sz="0" w:space="0" w:color="auto"/>
            <w:left w:val="none" w:sz="0" w:space="0" w:color="auto"/>
            <w:bottom w:val="none" w:sz="0" w:space="0" w:color="auto"/>
            <w:right w:val="none" w:sz="0" w:space="0" w:color="auto"/>
          </w:divBdr>
          <w:divsChild>
            <w:div w:id="1490486709">
              <w:marLeft w:val="0"/>
              <w:marRight w:val="0"/>
              <w:marTop w:val="0"/>
              <w:marBottom w:val="0"/>
              <w:divBdr>
                <w:top w:val="none" w:sz="0" w:space="0" w:color="auto"/>
                <w:left w:val="none" w:sz="0" w:space="0" w:color="auto"/>
                <w:bottom w:val="none" w:sz="0" w:space="0" w:color="auto"/>
                <w:right w:val="none" w:sz="0" w:space="0" w:color="auto"/>
              </w:divBdr>
              <w:divsChild>
                <w:div w:id="95074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03589">
          <w:marLeft w:val="0"/>
          <w:marRight w:val="0"/>
          <w:marTop w:val="0"/>
          <w:marBottom w:val="0"/>
          <w:divBdr>
            <w:top w:val="none" w:sz="0" w:space="0" w:color="auto"/>
            <w:left w:val="none" w:sz="0" w:space="0" w:color="auto"/>
            <w:bottom w:val="none" w:sz="0" w:space="0" w:color="auto"/>
            <w:right w:val="none" w:sz="0" w:space="0" w:color="auto"/>
          </w:divBdr>
          <w:divsChild>
            <w:div w:id="374741936">
              <w:marLeft w:val="0"/>
              <w:marRight w:val="0"/>
              <w:marTop w:val="0"/>
              <w:marBottom w:val="0"/>
              <w:divBdr>
                <w:top w:val="none" w:sz="0" w:space="0" w:color="auto"/>
                <w:left w:val="none" w:sz="0" w:space="0" w:color="auto"/>
                <w:bottom w:val="none" w:sz="0" w:space="0" w:color="auto"/>
                <w:right w:val="none" w:sz="0" w:space="0" w:color="auto"/>
              </w:divBdr>
              <w:divsChild>
                <w:div w:id="1998222988">
                  <w:marLeft w:val="0"/>
                  <w:marRight w:val="0"/>
                  <w:marTop w:val="0"/>
                  <w:marBottom w:val="0"/>
                  <w:divBdr>
                    <w:top w:val="none" w:sz="0" w:space="0" w:color="auto"/>
                    <w:left w:val="none" w:sz="0" w:space="0" w:color="auto"/>
                    <w:bottom w:val="none" w:sz="0" w:space="0" w:color="auto"/>
                    <w:right w:val="none" w:sz="0" w:space="0" w:color="auto"/>
                  </w:divBdr>
                  <w:divsChild>
                    <w:div w:id="1823623163">
                      <w:marLeft w:val="0"/>
                      <w:marRight w:val="0"/>
                      <w:marTop w:val="0"/>
                      <w:marBottom w:val="0"/>
                      <w:divBdr>
                        <w:top w:val="none" w:sz="0" w:space="0" w:color="auto"/>
                        <w:left w:val="none" w:sz="0" w:space="0" w:color="auto"/>
                        <w:bottom w:val="none" w:sz="0" w:space="0" w:color="auto"/>
                        <w:right w:val="none" w:sz="0" w:space="0" w:color="auto"/>
                      </w:divBdr>
                      <w:divsChild>
                        <w:div w:id="1457217706">
                          <w:marLeft w:val="0"/>
                          <w:marRight w:val="0"/>
                          <w:marTop w:val="0"/>
                          <w:marBottom w:val="0"/>
                          <w:divBdr>
                            <w:top w:val="none" w:sz="0" w:space="0" w:color="auto"/>
                            <w:left w:val="none" w:sz="0" w:space="0" w:color="auto"/>
                            <w:bottom w:val="none" w:sz="0" w:space="0" w:color="auto"/>
                            <w:right w:val="none" w:sz="0" w:space="0" w:color="auto"/>
                          </w:divBdr>
                          <w:divsChild>
                            <w:div w:id="1459689123">
                              <w:marLeft w:val="0"/>
                              <w:marRight w:val="0"/>
                              <w:marTop w:val="0"/>
                              <w:marBottom w:val="0"/>
                              <w:divBdr>
                                <w:top w:val="none" w:sz="0" w:space="0" w:color="auto"/>
                                <w:left w:val="none" w:sz="0" w:space="0" w:color="auto"/>
                                <w:bottom w:val="none" w:sz="0" w:space="0" w:color="auto"/>
                                <w:right w:val="none" w:sz="0" w:space="0" w:color="auto"/>
                              </w:divBdr>
                              <w:divsChild>
                                <w:div w:id="1577088467">
                                  <w:marLeft w:val="0"/>
                                  <w:marRight w:val="0"/>
                                  <w:marTop w:val="0"/>
                                  <w:marBottom w:val="960"/>
                                  <w:divBdr>
                                    <w:top w:val="none" w:sz="0" w:space="0" w:color="auto"/>
                                    <w:left w:val="none" w:sz="0" w:space="0" w:color="auto"/>
                                    <w:bottom w:val="none" w:sz="0" w:space="0" w:color="auto"/>
                                    <w:right w:val="none" w:sz="0" w:space="0" w:color="auto"/>
                                  </w:divBdr>
                                </w:div>
                              </w:divsChild>
                            </w:div>
                            <w:div w:id="2037460771">
                              <w:marLeft w:val="0"/>
                              <w:marRight w:val="0"/>
                              <w:marTop w:val="0"/>
                              <w:marBottom w:val="0"/>
                              <w:divBdr>
                                <w:top w:val="none" w:sz="0" w:space="0" w:color="auto"/>
                                <w:left w:val="none" w:sz="0" w:space="0" w:color="auto"/>
                                <w:bottom w:val="none" w:sz="0" w:space="0" w:color="auto"/>
                                <w:right w:val="none" w:sz="0" w:space="0" w:color="auto"/>
                              </w:divBdr>
                              <w:divsChild>
                                <w:div w:id="607277382">
                                  <w:marLeft w:val="0"/>
                                  <w:marRight w:val="720"/>
                                  <w:marTop w:val="0"/>
                                  <w:marBottom w:val="0"/>
                                  <w:divBdr>
                                    <w:top w:val="none" w:sz="0" w:space="0" w:color="auto"/>
                                    <w:left w:val="none" w:sz="0" w:space="0" w:color="auto"/>
                                    <w:bottom w:val="none" w:sz="0" w:space="0" w:color="auto"/>
                                    <w:right w:val="none" w:sz="0" w:space="0" w:color="auto"/>
                                  </w:divBdr>
                                  <w:divsChild>
                                    <w:div w:id="2032218559">
                                      <w:marLeft w:val="0"/>
                                      <w:marRight w:val="0"/>
                                      <w:marTop w:val="0"/>
                                      <w:marBottom w:val="120"/>
                                      <w:divBdr>
                                        <w:top w:val="none" w:sz="0" w:space="0" w:color="auto"/>
                                        <w:left w:val="none" w:sz="0" w:space="0" w:color="auto"/>
                                        <w:bottom w:val="none" w:sz="0" w:space="0" w:color="auto"/>
                                        <w:right w:val="none" w:sz="0" w:space="0" w:color="auto"/>
                                      </w:divBdr>
                                    </w:div>
                                    <w:div w:id="2023626761">
                                      <w:marLeft w:val="0"/>
                                      <w:marRight w:val="0"/>
                                      <w:marTop w:val="0"/>
                                      <w:marBottom w:val="120"/>
                                      <w:divBdr>
                                        <w:top w:val="none" w:sz="0" w:space="0" w:color="auto"/>
                                        <w:left w:val="none" w:sz="0" w:space="0" w:color="auto"/>
                                        <w:bottom w:val="none" w:sz="0" w:space="0" w:color="auto"/>
                                        <w:right w:val="none" w:sz="0" w:space="0" w:color="auto"/>
                                      </w:divBdr>
                                    </w:div>
                                  </w:divsChild>
                                </w:div>
                                <w:div w:id="1155688395">
                                  <w:marLeft w:val="0"/>
                                  <w:marRight w:val="0"/>
                                  <w:marTop w:val="0"/>
                                  <w:marBottom w:val="0"/>
                                  <w:divBdr>
                                    <w:top w:val="none" w:sz="0" w:space="0" w:color="auto"/>
                                    <w:left w:val="none" w:sz="0" w:space="0" w:color="auto"/>
                                    <w:bottom w:val="none" w:sz="0" w:space="0" w:color="auto"/>
                                    <w:right w:val="none" w:sz="0" w:space="0" w:color="auto"/>
                                  </w:divBdr>
                                  <w:divsChild>
                                    <w:div w:id="2003586008">
                                      <w:marLeft w:val="0"/>
                                      <w:marRight w:val="0"/>
                                      <w:marTop w:val="0"/>
                                      <w:marBottom w:val="0"/>
                                      <w:divBdr>
                                        <w:top w:val="none" w:sz="0" w:space="0" w:color="auto"/>
                                        <w:left w:val="none" w:sz="0" w:space="0" w:color="auto"/>
                                        <w:bottom w:val="none" w:sz="0" w:space="0" w:color="auto"/>
                                        <w:right w:val="none" w:sz="0" w:space="0" w:color="auto"/>
                                      </w:divBdr>
                                      <w:divsChild>
                                        <w:div w:id="13109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5859695">
      <w:bodyDiv w:val="1"/>
      <w:marLeft w:val="0"/>
      <w:marRight w:val="0"/>
      <w:marTop w:val="0"/>
      <w:marBottom w:val="0"/>
      <w:divBdr>
        <w:top w:val="none" w:sz="0" w:space="0" w:color="auto"/>
        <w:left w:val="none" w:sz="0" w:space="0" w:color="auto"/>
        <w:bottom w:val="none" w:sz="0" w:space="0" w:color="auto"/>
        <w:right w:val="none" w:sz="0" w:space="0" w:color="auto"/>
      </w:divBdr>
      <w:divsChild>
        <w:div w:id="1184128116">
          <w:marLeft w:val="0"/>
          <w:marRight w:val="0"/>
          <w:marTop w:val="0"/>
          <w:marBottom w:val="0"/>
          <w:divBdr>
            <w:top w:val="none" w:sz="0" w:space="0" w:color="auto"/>
            <w:left w:val="none" w:sz="0" w:space="0" w:color="auto"/>
            <w:bottom w:val="none" w:sz="0" w:space="0" w:color="auto"/>
            <w:right w:val="none" w:sz="0" w:space="0" w:color="auto"/>
          </w:divBdr>
          <w:divsChild>
            <w:div w:id="1540586900">
              <w:marLeft w:val="0"/>
              <w:marRight w:val="0"/>
              <w:marTop w:val="0"/>
              <w:marBottom w:val="0"/>
              <w:divBdr>
                <w:top w:val="none" w:sz="0" w:space="0" w:color="auto"/>
                <w:left w:val="none" w:sz="0" w:space="0" w:color="auto"/>
                <w:bottom w:val="none" w:sz="0" w:space="0" w:color="auto"/>
                <w:right w:val="none" w:sz="0" w:space="0" w:color="auto"/>
              </w:divBdr>
              <w:divsChild>
                <w:div w:id="16489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18195">
          <w:marLeft w:val="0"/>
          <w:marRight w:val="0"/>
          <w:marTop w:val="0"/>
          <w:marBottom w:val="0"/>
          <w:divBdr>
            <w:top w:val="none" w:sz="0" w:space="0" w:color="auto"/>
            <w:left w:val="none" w:sz="0" w:space="0" w:color="auto"/>
            <w:bottom w:val="none" w:sz="0" w:space="0" w:color="auto"/>
            <w:right w:val="none" w:sz="0" w:space="0" w:color="auto"/>
          </w:divBdr>
          <w:divsChild>
            <w:div w:id="1585921460">
              <w:marLeft w:val="0"/>
              <w:marRight w:val="0"/>
              <w:marTop w:val="0"/>
              <w:marBottom w:val="0"/>
              <w:divBdr>
                <w:top w:val="none" w:sz="0" w:space="0" w:color="auto"/>
                <w:left w:val="none" w:sz="0" w:space="0" w:color="auto"/>
                <w:bottom w:val="none" w:sz="0" w:space="0" w:color="auto"/>
                <w:right w:val="none" w:sz="0" w:space="0" w:color="auto"/>
              </w:divBdr>
              <w:divsChild>
                <w:div w:id="500124313">
                  <w:marLeft w:val="0"/>
                  <w:marRight w:val="0"/>
                  <w:marTop w:val="0"/>
                  <w:marBottom w:val="0"/>
                  <w:divBdr>
                    <w:top w:val="none" w:sz="0" w:space="0" w:color="auto"/>
                    <w:left w:val="none" w:sz="0" w:space="0" w:color="auto"/>
                    <w:bottom w:val="none" w:sz="0" w:space="0" w:color="auto"/>
                    <w:right w:val="none" w:sz="0" w:space="0" w:color="auto"/>
                  </w:divBdr>
                  <w:divsChild>
                    <w:div w:id="1359240406">
                      <w:marLeft w:val="0"/>
                      <w:marRight w:val="0"/>
                      <w:marTop w:val="0"/>
                      <w:marBottom w:val="0"/>
                      <w:divBdr>
                        <w:top w:val="none" w:sz="0" w:space="0" w:color="auto"/>
                        <w:left w:val="none" w:sz="0" w:space="0" w:color="auto"/>
                        <w:bottom w:val="none" w:sz="0" w:space="0" w:color="auto"/>
                        <w:right w:val="none" w:sz="0" w:space="0" w:color="auto"/>
                      </w:divBdr>
                      <w:divsChild>
                        <w:div w:id="1471358937">
                          <w:marLeft w:val="0"/>
                          <w:marRight w:val="0"/>
                          <w:marTop w:val="0"/>
                          <w:marBottom w:val="0"/>
                          <w:divBdr>
                            <w:top w:val="none" w:sz="0" w:space="0" w:color="auto"/>
                            <w:left w:val="none" w:sz="0" w:space="0" w:color="auto"/>
                            <w:bottom w:val="none" w:sz="0" w:space="0" w:color="auto"/>
                            <w:right w:val="none" w:sz="0" w:space="0" w:color="auto"/>
                          </w:divBdr>
                          <w:divsChild>
                            <w:div w:id="854226586">
                              <w:marLeft w:val="0"/>
                              <w:marRight w:val="0"/>
                              <w:marTop w:val="0"/>
                              <w:marBottom w:val="0"/>
                              <w:divBdr>
                                <w:top w:val="none" w:sz="0" w:space="0" w:color="auto"/>
                                <w:left w:val="none" w:sz="0" w:space="0" w:color="auto"/>
                                <w:bottom w:val="none" w:sz="0" w:space="0" w:color="auto"/>
                                <w:right w:val="none" w:sz="0" w:space="0" w:color="auto"/>
                              </w:divBdr>
                              <w:divsChild>
                                <w:div w:id="366837153">
                                  <w:marLeft w:val="0"/>
                                  <w:marRight w:val="0"/>
                                  <w:marTop w:val="0"/>
                                  <w:marBottom w:val="960"/>
                                  <w:divBdr>
                                    <w:top w:val="none" w:sz="0" w:space="0" w:color="auto"/>
                                    <w:left w:val="none" w:sz="0" w:space="0" w:color="auto"/>
                                    <w:bottom w:val="none" w:sz="0" w:space="0" w:color="auto"/>
                                    <w:right w:val="none" w:sz="0" w:space="0" w:color="auto"/>
                                  </w:divBdr>
                                </w:div>
                              </w:divsChild>
                            </w:div>
                            <w:div w:id="1828473546">
                              <w:marLeft w:val="0"/>
                              <w:marRight w:val="0"/>
                              <w:marTop w:val="0"/>
                              <w:marBottom w:val="0"/>
                              <w:divBdr>
                                <w:top w:val="none" w:sz="0" w:space="0" w:color="auto"/>
                                <w:left w:val="none" w:sz="0" w:space="0" w:color="auto"/>
                                <w:bottom w:val="none" w:sz="0" w:space="0" w:color="auto"/>
                                <w:right w:val="none" w:sz="0" w:space="0" w:color="auto"/>
                              </w:divBdr>
                              <w:divsChild>
                                <w:div w:id="1734425562">
                                  <w:marLeft w:val="0"/>
                                  <w:marRight w:val="720"/>
                                  <w:marTop w:val="0"/>
                                  <w:marBottom w:val="0"/>
                                  <w:divBdr>
                                    <w:top w:val="none" w:sz="0" w:space="0" w:color="auto"/>
                                    <w:left w:val="none" w:sz="0" w:space="0" w:color="auto"/>
                                    <w:bottom w:val="none" w:sz="0" w:space="0" w:color="auto"/>
                                    <w:right w:val="none" w:sz="0" w:space="0" w:color="auto"/>
                                  </w:divBdr>
                                  <w:divsChild>
                                    <w:div w:id="450322660">
                                      <w:marLeft w:val="0"/>
                                      <w:marRight w:val="0"/>
                                      <w:marTop w:val="0"/>
                                      <w:marBottom w:val="120"/>
                                      <w:divBdr>
                                        <w:top w:val="none" w:sz="0" w:space="0" w:color="auto"/>
                                        <w:left w:val="none" w:sz="0" w:space="0" w:color="auto"/>
                                        <w:bottom w:val="none" w:sz="0" w:space="0" w:color="auto"/>
                                        <w:right w:val="none" w:sz="0" w:space="0" w:color="auto"/>
                                      </w:divBdr>
                                    </w:div>
                                    <w:div w:id="676226086">
                                      <w:marLeft w:val="0"/>
                                      <w:marRight w:val="0"/>
                                      <w:marTop w:val="0"/>
                                      <w:marBottom w:val="120"/>
                                      <w:divBdr>
                                        <w:top w:val="none" w:sz="0" w:space="0" w:color="auto"/>
                                        <w:left w:val="none" w:sz="0" w:space="0" w:color="auto"/>
                                        <w:bottom w:val="none" w:sz="0" w:space="0" w:color="auto"/>
                                        <w:right w:val="none" w:sz="0" w:space="0" w:color="auto"/>
                                      </w:divBdr>
                                    </w:div>
                                    <w:div w:id="641732265">
                                      <w:marLeft w:val="0"/>
                                      <w:marRight w:val="0"/>
                                      <w:marTop w:val="0"/>
                                      <w:marBottom w:val="120"/>
                                      <w:divBdr>
                                        <w:top w:val="none" w:sz="0" w:space="0" w:color="auto"/>
                                        <w:left w:val="none" w:sz="0" w:space="0" w:color="auto"/>
                                        <w:bottom w:val="none" w:sz="0" w:space="0" w:color="auto"/>
                                        <w:right w:val="none" w:sz="0" w:space="0" w:color="auto"/>
                                      </w:divBdr>
                                    </w:div>
                                  </w:divsChild>
                                </w:div>
                                <w:div w:id="777526727">
                                  <w:marLeft w:val="0"/>
                                  <w:marRight w:val="0"/>
                                  <w:marTop w:val="0"/>
                                  <w:marBottom w:val="0"/>
                                  <w:divBdr>
                                    <w:top w:val="none" w:sz="0" w:space="0" w:color="auto"/>
                                    <w:left w:val="none" w:sz="0" w:space="0" w:color="auto"/>
                                    <w:bottom w:val="none" w:sz="0" w:space="0" w:color="auto"/>
                                    <w:right w:val="none" w:sz="0" w:space="0" w:color="auto"/>
                                  </w:divBdr>
                                  <w:divsChild>
                                    <w:div w:id="383333150">
                                      <w:marLeft w:val="0"/>
                                      <w:marRight w:val="0"/>
                                      <w:marTop w:val="0"/>
                                      <w:marBottom w:val="0"/>
                                      <w:divBdr>
                                        <w:top w:val="none" w:sz="0" w:space="0" w:color="auto"/>
                                        <w:left w:val="none" w:sz="0" w:space="0" w:color="auto"/>
                                        <w:bottom w:val="none" w:sz="0" w:space="0" w:color="auto"/>
                                        <w:right w:val="none" w:sz="0" w:space="0" w:color="auto"/>
                                      </w:divBdr>
                                      <w:divsChild>
                                        <w:div w:id="207229036">
                                          <w:marLeft w:val="0"/>
                                          <w:marRight w:val="0"/>
                                          <w:marTop w:val="0"/>
                                          <w:marBottom w:val="240"/>
                                          <w:divBdr>
                                            <w:top w:val="none" w:sz="0" w:space="0" w:color="auto"/>
                                            <w:left w:val="none" w:sz="0" w:space="0" w:color="auto"/>
                                            <w:bottom w:val="none" w:sz="0" w:space="0" w:color="auto"/>
                                            <w:right w:val="none" w:sz="0" w:space="0" w:color="auto"/>
                                          </w:divBdr>
                                          <w:divsChild>
                                            <w:div w:id="1704744436">
                                              <w:marLeft w:val="0"/>
                                              <w:marRight w:val="0"/>
                                              <w:marTop w:val="0"/>
                                              <w:marBottom w:val="0"/>
                                              <w:divBdr>
                                                <w:top w:val="none" w:sz="0" w:space="0" w:color="auto"/>
                                                <w:left w:val="none" w:sz="0" w:space="0" w:color="auto"/>
                                                <w:bottom w:val="none" w:sz="0" w:space="0" w:color="auto"/>
                                                <w:right w:val="none" w:sz="0" w:space="0" w:color="auto"/>
                                              </w:divBdr>
                                              <w:divsChild>
                                                <w:div w:id="72092215">
                                                  <w:marLeft w:val="0"/>
                                                  <w:marRight w:val="0"/>
                                                  <w:marTop w:val="0"/>
                                                  <w:marBottom w:val="0"/>
                                                  <w:divBdr>
                                                    <w:top w:val="none" w:sz="0" w:space="0" w:color="auto"/>
                                                    <w:left w:val="none" w:sz="0" w:space="0" w:color="auto"/>
                                                    <w:bottom w:val="none" w:sz="0" w:space="0" w:color="auto"/>
                                                    <w:right w:val="none" w:sz="0" w:space="0" w:color="auto"/>
                                                  </w:divBdr>
                                                  <w:divsChild>
                                                    <w:div w:id="112762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33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0547525">
      <w:bodyDiv w:val="1"/>
      <w:marLeft w:val="0"/>
      <w:marRight w:val="0"/>
      <w:marTop w:val="0"/>
      <w:marBottom w:val="0"/>
      <w:divBdr>
        <w:top w:val="none" w:sz="0" w:space="0" w:color="auto"/>
        <w:left w:val="none" w:sz="0" w:space="0" w:color="auto"/>
        <w:bottom w:val="none" w:sz="0" w:space="0" w:color="auto"/>
        <w:right w:val="none" w:sz="0" w:space="0" w:color="auto"/>
      </w:divBdr>
    </w:div>
    <w:div w:id="744454392">
      <w:bodyDiv w:val="1"/>
      <w:marLeft w:val="0"/>
      <w:marRight w:val="0"/>
      <w:marTop w:val="0"/>
      <w:marBottom w:val="0"/>
      <w:divBdr>
        <w:top w:val="none" w:sz="0" w:space="0" w:color="auto"/>
        <w:left w:val="none" w:sz="0" w:space="0" w:color="auto"/>
        <w:bottom w:val="none" w:sz="0" w:space="0" w:color="auto"/>
        <w:right w:val="none" w:sz="0" w:space="0" w:color="auto"/>
      </w:divBdr>
      <w:divsChild>
        <w:div w:id="410666058">
          <w:marLeft w:val="0"/>
          <w:marRight w:val="0"/>
          <w:marTop w:val="0"/>
          <w:marBottom w:val="960"/>
          <w:divBdr>
            <w:top w:val="none" w:sz="0" w:space="0" w:color="auto"/>
            <w:left w:val="none" w:sz="0" w:space="0" w:color="auto"/>
            <w:bottom w:val="none" w:sz="0" w:space="0" w:color="auto"/>
            <w:right w:val="none" w:sz="0" w:space="0" w:color="auto"/>
          </w:divBdr>
        </w:div>
        <w:div w:id="304504792">
          <w:marLeft w:val="0"/>
          <w:marRight w:val="720"/>
          <w:marTop w:val="0"/>
          <w:marBottom w:val="0"/>
          <w:divBdr>
            <w:top w:val="none" w:sz="0" w:space="0" w:color="auto"/>
            <w:left w:val="none" w:sz="0" w:space="0" w:color="auto"/>
            <w:bottom w:val="none" w:sz="0" w:space="0" w:color="auto"/>
            <w:right w:val="none" w:sz="0" w:space="0" w:color="auto"/>
          </w:divBdr>
          <w:divsChild>
            <w:div w:id="1899783739">
              <w:marLeft w:val="0"/>
              <w:marRight w:val="0"/>
              <w:marTop w:val="0"/>
              <w:marBottom w:val="120"/>
              <w:divBdr>
                <w:top w:val="none" w:sz="0" w:space="0" w:color="auto"/>
                <w:left w:val="none" w:sz="0" w:space="0" w:color="auto"/>
                <w:bottom w:val="none" w:sz="0" w:space="0" w:color="auto"/>
                <w:right w:val="none" w:sz="0" w:space="0" w:color="auto"/>
              </w:divBdr>
            </w:div>
            <w:div w:id="2098817759">
              <w:marLeft w:val="0"/>
              <w:marRight w:val="0"/>
              <w:marTop w:val="0"/>
              <w:marBottom w:val="120"/>
              <w:divBdr>
                <w:top w:val="none" w:sz="0" w:space="0" w:color="auto"/>
                <w:left w:val="none" w:sz="0" w:space="0" w:color="auto"/>
                <w:bottom w:val="none" w:sz="0" w:space="0" w:color="auto"/>
                <w:right w:val="none" w:sz="0" w:space="0" w:color="auto"/>
              </w:divBdr>
            </w:div>
          </w:divsChild>
        </w:div>
        <w:div w:id="259992660">
          <w:marLeft w:val="0"/>
          <w:marRight w:val="0"/>
          <w:marTop w:val="0"/>
          <w:marBottom w:val="0"/>
          <w:divBdr>
            <w:top w:val="none" w:sz="0" w:space="0" w:color="auto"/>
            <w:left w:val="none" w:sz="0" w:space="0" w:color="auto"/>
            <w:bottom w:val="none" w:sz="0" w:space="0" w:color="auto"/>
            <w:right w:val="none" w:sz="0" w:space="0" w:color="auto"/>
          </w:divBdr>
          <w:divsChild>
            <w:div w:id="130170918">
              <w:marLeft w:val="0"/>
              <w:marRight w:val="0"/>
              <w:marTop w:val="0"/>
              <w:marBottom w:val="0"/>
              <w:divBdr>
                <w:top w:val="none" w:sz="0" w:space="0" w:color="auto"/>
                <w:left w:val="none" w:sz="0" w:space="0" w:color="auto"/>
                <w:bottom w:val="none" w:sz="0" w:space="0" w:color="auto"/>
                <w:right w:val="none" w:sz="0" w:space="0" w:color="auto"/>
              </w:divBdr>
              <w:divsChild>
                <w:div w:id="6311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901817">
      <w:bodyDiv w:val="1"/>
      <w:marLeft w:val="0"/>
      <w:marRight w:val="0"/>
      <w:marTop w:val="0"/>
      <w:marBottom w:val="0"/>
      <w:divBdr>
        <w:top w:val="none" w:sz="0" w:space="0" w:color="auto"/>
        <w:left w:val="none" w:sz="0" w:space="0" w:color="auto"/>
        <w:bottom w:val="none" w:sz="0" w:space="0" w:color="auto"/>
        <w:right w:val="none" w:sz="0" w:space="0" w:color="auto"/>
      </w:divBdr>
      <w:divsChild>
        <w:div w:id="93670658">
          <w:marLeft w:val="0"/>
          <w:marRight w:val="0"/>
          <w:marTop w:val="0"/>
          <w:marBottom w:val="0"/>
          <w:divBdr>
            <w:top w:val="none" w:sz="0" w:space="0" w:color="auto"/>
            <w:left w:val="none" w:sz="0" w:space="0" w:color="auto"/>
            <w:bottom w:val="none" w:sz="0" w:space="0" w:color="auto"/>
            <w:right w:val="none" w:sz="0" w:space="0" w:color="auto"/>
          </w:divBdr>
          <w:divsChild>
            <w:div w:id="1247810061">
              <w:marLeft w:val="0"/>
              <w:marRight w:val="0"/>
              <w:marTop w:val="0"/>
              <w:marBottom w:val="0"/>
              <w:divBdr>
                <w:top w:val="none" w:sz="0" w:space="0" w:color="auto"/>
                <w:left w:val="none" w:sz="0" w:space="0" w:color="auto"/>
                <w:bottom w:val="none" w:sz="0" w:space="0" w:color="auto"/>
                <w:right w:val="none" w:sz="0" w:space="0" w:color="auto"/>
              </w:divBdr>
              <w:divsChild>
                <w:div w:id="16101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955169">
          <w:marLeft w:val="0"/>
          <w:marRight w:val="0"/>
          <w:marTop w:val="0"/>
          <w:marBottom w:val="0"/>
          <w:divBdr>
            <w:top w:val="none" w:sz="0" w:space="0" w:color="auto"/>
            <w:left w:val="none" w:sz="0" w:space="0" w:color="auto"/>
            <w:bottom w:val="none" w:sz="0" w:space="0" w:color="auto"/>
            <w:right w:val="none" w:sz="0" w:space="0" w:color="auto"/>
          </w:divBdr>
          <w:divsChild>
            <w:div w:id="494303498">
              <w:marLeft w:val="0"/>
              <w:marRight w:val="0"/>
              <w:marTop w:val="0"/>
              <w:marBottom w:val="0"/>
              <w:divBdr>
                <w:top w:val="none" w:sz="0" w:space="0" w:color="auto"/>
                <w:left w:val="none" w:sz="0" w:space="0" w:color="auto"/>
                <w:bottom w:val="none" w:sz="0" w:space="0" w:color="auto"/>
                <w:right w:val="none" w:sz="0" w:space="0" w:color="auto"/>
              </w:divBdr>
              <w:divsChild>
                <w:div w:id="1075397397">
                  <w:marLeft w:val="0"/>
                  <w:marRight w:val="0"/>
                  <w:marTop w:val="0"/>
                  <w:marBottom w:val="0"/>
                  <w:divBdr>
                    <w:top w:val="none" w:sz="0" w:space="0" w:color="auto"/>
                    <w:left w:val="none" w:sz="0" w:space="0" w:color="auto"/>
                    <w:bottom w:val="none" w:sz="0" w:space="0" w:color="auto"/>
                    <w:right w:val="none" w:sz="0" w:space="0" w:color="auto"/>
                  </w:divBdr>
                  <w:divsChild>
                    <w:div w:id="997415457">
                      <w:marLeft w:val="0"/>
                      <w:marRight w:val="0"/>
                      <w:marTop w:val="0"/>
                      <w:marBottom w:val="0"/>
                      <w:divBdr>
                        <w:top w:val="none" w:sz="0" w:space="0" w:color="auto"/>
                        <w:left w:val="none" w:sz="0" w:space="0" w:color="auto"/>
                        <w:bottom w:val="none" w:sz="0" w:space="0" w:color="auto"/>
                        <w:right w:val="none" w:sz="0" w:space="0" w:color="auto"/>
                      </w:divBdr>
                      <w:divsChild>
                        <w:div w:id="529026318">
                          <w:marLeft w:val="0"/>
                          <w:marRight w:val="0"/>
                          <w:marTop w:val="0"/>
                          <w:marBottom w:val="0"/>
                          <w:divBdr>
                            <w:top w:val="none" w:sz="0" w:space="0" w:color="auto"/>
                            <w:left w:val="none" w:sz="0" w:space="0" w:color="auto"/>
                            <w:bottom w:val="none" w:sz="0" w:space="0" w:color="auto"/>
                            <w:right w:val="none" w:sz="0" w:space="0" w:color="auto"/>
                          </w:divBdr>
                          <w:divsChild>
                            <w:div w:id="1472675108">
                              <w:marLeft w:val="0"/>
                              <w:marRight w:val="0"/>
                              <w:marTop w:val="0"/>
                              <w:marBottom w:val="0"/>
                              <w:divBdr>
                                <w:top w:val="none" w:sz="0" w:space="0" w:color="auto"/>
                                <w:left w:val="none" w:sz="0" w:space="0" w:color="auto"/>
                                <w:bottom w:val="none" w:sz="0" w:space="0" w:color="auto"/>
                                <w:right w:val="none" w:sz="0" w:space="0" w:color="auto"/>
                              </w:divBdr>
                              <w:divsChild>
                                <w:div w:id="1784375439">
                                  <w:marLeft w:val="0"/>
                                  <w:marRight w:val="0"/>
                                  <w:marTop w:val="0"/>
                                  <w:marBottom w:val="960"/>
                                  <w:divBdr>
                                    <w:top w:val="none" w:sz="0" w:space="0" w:color="auto"/>
                                    <w:left w:val="none" w:sz="0" w:space="0" w:color="auto"/>
                                    <w:bottom w:val="none" w:sz="0" w:space="0" w:color="auto"/>
                                    <w:right w:val="none" w:sz="0" w:space="0" w:color="auto"/>
                                  </w:divBdr>
                                </w:div>
                              </w:divsChild>
                            </w:div>
                            <w:div w:id="488785305">
                              <w:marLeft w:val="0"/>
                              <w:marRight w:val="0"/>
                              <w:marTop w:val="0"/>
                              <w:marBottom w:val="0"/>
                              <w:divBdr>
                                <w:top w:val="none" w:sz="0" w:space="0" w:color="auto"/>
                                <w:left w:val="none" w:sz="0" w:space="0" w:color="auto"/>
                                <w:bottom w:val="none" w:sz="0" w:space="0" w:color="auto"/>
                                <w:right w:val="none" w:sz="0" w:space="0" w:color="auto"/>
                              </w:divBdr>
                              <w:divsChild>
                                <w:div w:id="264659551">
                                  <w:marLeft w:val="0"/>
                                  <w:marRight w:val="720"/>
                                  <w:marTop w:val="0"/>
                                  <w:marBottom w:val="0"/>
                                  <w:divBdr>
                                    <w:top w:val="none" w:sz="0" w:space="0" w:color="auto"/>
                                    <w:left w:val="none" w:sz="0" w:space="0" w:color="auto"/>
                                    <w:bottom w:val="none" w:sz="0" w:space="0" w:color="auto"/>
                                    <w:right w:val="none" w:sz="0" w:space="0" w:color="auto"/>
                                  </w:divBdr>
                                  <w:divsChild>
                                    <w:div w:id="696851612">
                                      <w:marLeft w:val="0"/>
                                      <w:marRight w:val="0"/>
                                      <w:marTop w:val="0"/>
                                      <w:marBottom w:val="120"/>
                                      <w:divBdr>
                                        <w:top w:val="none" w:sz="0" w:space="0" w:color="auto"/>
                                        <w:left w:val="none" w:sz="0" w:space="0" w:color="auto"/>
                                        <w:bottom w:val="none" w:sz="0" w:space="0" w:color="auto"/>
                                        <w:right w:val="none" w:sz="0" w:space="0" w:color="auto"/>
                                      </w:divBdr>
                                    </w:div>
                                    <w:div w:id="215356743">
                                      <w:marLeft w:val="0"/>
                                      <w:marRight w:val="0"/>
                                      <w:marTop w:val="0"/>
                                      <w:marBottom w:val="120"/>
                                      <w:divBdr>
                                        <w:top w:val="none" w:sz="0" w:space="0" w:color="auto"/>
                                        <w:left w:val="none" w:sz="0" w:space="0" w:color="auto"/>
                                        <w:bottom w:val="none" w:sz="0" w:space="0" w:color="auto"/>
                                        <w:right w:val="none" w:sz="0" w:space="0" w:color="auto"/>
                                      </w:divBdr>
                                    </w:div>
                                    <w:div w:id="1577013494">
                                      <w:marLeft w:val="0"/>
                                      <w:marRight w:val="0"/>
                                      <w:marTop w:val="0"/>
                                      <w:marBottom w:val="120"/>
                                      <w:divBdr>
                                        <w:top w:val="none" w:sz="0" w:space="0" w:color="auto"/>
                                        <w:left w:val="none" w:sz="0" w:space="0" w:color="auto"/>
                                        <w:bottom w:val="none" w:sz="0" w:space="0" w:color="auto"/>
                                        <w:right w:val="none" w:sz="0" w:space="0" w:color="auto"/>
                                      </w:divBdr>
                                    </w:div>
                                  </w:divsChild>
                                </w:div>
                                <w:div w:id="1076366427">
                                  <w:marLeft w:val="0"/>
                                  <w:marRight w:val="0"/>
                                  <w:marTop w:val="0"/>
                                  <w:marBottom w:val="0"/>
                                  <w:divBdr>
                                    <w:top w:val="none" w:sz="0" w:space="0" w:color="auto"/>
                                    <w:left w:val="none" w:sz="0" w:space="0" w:color="auto"/>
                                    <w:bottom w:val="none" w:sz="0" w:space="0" w:color="auto"/>
                                    <w:right w:val="none" w:sz="0" w:space="0" w:color="auto"/>
                                  </w:divBdr>
                                  <w:divsChild>
                                    <w:div w:id="1278097353">
                                      <w:marLeft w:val="0"/>
                                      <w:marRight w:val="0"/>
                                      <w:marTop w:val="0"/>
                                      <w:marBottom w:val="0"/>
                                      <w:divBdr>
                                        <w:top w:val="none" w:sz="0" w:space="0" w:color="auto"/>
                                        <w:left w:val="none" w:sz="0" w:space="0" w:color="auto"/>
                                        <w:bottom w:val="none" w:sz="0" w:space="0" w:color="auto"/>
                                        <w:right w:val="none" w:sz="0" w:space="0" w:color="auto"/>
                                      </w:divBdr>
                                      <w:divsChild>
                                        <w:div w:id="759181353">
                                          <w:marLeft w:val="0"/>
                                          <w:marRight w:val="0"/>
                                          <w:marTop w:val="0"/>
                                          <w:marBottom w:val="240"/>
                                          <w:divBdr>
                                            <w:top w:val="none" w:sz="0" w:space="0" w:color="auto"/>
                                            <w:left w:val="none" w:sz="0" w:space="0" w:color="auto"/>
                                            <w:bottom w:val="none" w:sz="0" w:space="0" w:color="auto"/>
                                            <w:right w:val="none" w:sz="0" w:space="0" w:color="auto"/>
                                          </w:divBdr>
                                          <w:divsChild>
                                            <w:div w:id="1597443057">
                                              <w:marLeft w:val="0"/>
                                              <w:marRight w:val="0"/>
                                              <w:marTop w:val="0"/>
                                              <w:marBottom w:val="0"/>
                                              <w:divBdr>
                                                <w:top w:val="none" w:sz="0" w:space="0" w:color="auto"/>
                                                <w:left w:val="none" w:sz="0" w:space="0" w:color="auto"/>
                                                <w:bottom w:val="none" w:sz="0" w:space="0" w:color="auto"/>
                                                <w:right w:val="none" w:sz="0" w:space="0" w:color="auto"/>
                                              </w:divBdr>
                                              <w:divsChild>
                                                <w:div w:id="323551972">
                                                  <w:marLeft w:val="0"/>
                                                  <w:marRight w:val="0"/>
                                                  <w:marTop w:val="0"/>
                                                  <w:marBottom w:val="0"/>
                                                  <w:divBdr>
                                                    <w:top w:val="none" w:sz="0" w:space="0" w:color="auto"/>
                                                    <w:left w:val="none" w:sz="0" w:space="0" w:color="auto"/>
                                                    <w:bottom w:val="none" w:sz="0" w:space="0" w:color="auto"/>
                                                    <w:right w:val="none" w:sz="0" w:space="0" w:color="auto"/>
                                                  </w:divBdr>
                                                  <w:divsChild>
                                                    <w:div w:id="198338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6536358">
      <w:bodyDiv w:val="1"/>
      <w:marLeft w:val="0"/>
      <w:marRight w:val="0"/>
      <w:marTop w:val="0"/>
      <w:marBottom w:val="0"/>
      <w:divBdr>
        <w:top w:val="none" w:sz="0" w:space="0" w:color="auto"/>
        <w:left w:val="none" w:sz="0" w:space="0" w:color="auto"/>
        <w:bottom w:val="none" w:sz="0" w:space="0" w:color="auto"/>
        <w:right w:val="none" w:sz="0" w:space="0" w:color="auto"/>
      </w:divBdr>
      <w:divsChild>
        <w:div w:id="1435126090">
          <w:marLeft w:val="0"/>
          <w:marRight w:val="0"/>
          <w:marTop w:val="0"/>
          <w:marBottom w:val="960"/>
          <w:divBdr>
            <w:top w:val="none" w:sz="0" w:space="0" w:color="auto"/>
            <w:left w:val="none" w:sz="0" w:space="0" w:color="auto"/>
            <w:bottom w:val="none" w:sz="0" w:space="0" w:color="auto"/>
            <w:right w:val="none" w:sz="0" w:space="0" w:color="auto"/>
          </w:divBdr>
        </w:div>
        <w:div w:id="1827820236">
          <w:marLeft w:val="0"/>
          <w:marRight w:val="720"/>
          <w:marTop w:val="0"/>
          <w:marBottom w:val="0"/>
          <w:divBdr>
            <w:top w:val="none" w:sz="0" w:space="0" w:color="auto"/>
            <w:left w:val="none" w:sz="0" w:space="0" w:color="auto"/>
            <w:bottom w:val="none" w:sz="0" w:space="0" w:color="auto"/>
            <w:right w:val="none" w:sz="0" w:space="0" w:color="auto"/>
          </w:divBdr>
          <w:divsChild>
            <w:div w:id="1179470459">
              <w:marLeft w:val="0"/>
              <w:marRight w:val="0"/>
              <w:marTop w:val="0"/>
              <w:marBottom w:val="120"/>
              <w:divBdr>
                <w:top w:val="none" w:sz="0" w:space="0" w:color="auto"/>
                <w:left w:val="none" w:sz="0" w:space="0" w:color="auto"/>
                <w:bottom w:val="none" w:sz="0" w:space="0" w:color="auto"/>
                <w:right w:val="none" w:sz="0" w:space="0" w:color="auto"/>
              </w:divBdr>
            </w:div>
            <w:div w:id="1680158512">
              <w:marLeft w:val="0"/>
              <w:marRight w:val="0"/>
              <w:marTop w:val="0"/>
              <w:marBottom w:val="120"/>
              <w:divBdr>
                <w:top w:val="none" w:sz="0" w:space="0" w:color="auto"/>
                <w:left w:val="none" w:sz="0" w:space="0" w:color="auto"/>
                <w:bottom w:val="none" w:sz="0" w:space="0" w:color="auto"/>
                <w:right w:val="none" w:sz="0" w:space="0" w:color="auto"/>
              </w:divBdr>
            </w:div>
          </w:divsChild>
        </w:div>
        <w:div w:id="1797799234">
          <w:marLeft w:val="0"/>
          <w:marRight w:val="0"/>
          <w:marTop w:val="0"/>
          <w:marBottom w:val="0"/>
          <w:divBdr>
            <w:top w:val="none" w:sz="0" w:space="0" w:color="auto"/>
            <w:left w:val="none" w:sz="0" w:space="0" w:color="auto"/>
            <w:bottom w:val="none" w:sz="0" w:space="0" w:color="auto"/>
            <w:right w:val="none" w:sz="0" w:space="0" w:color="auto"/>
          </w:divBdr>
          <w:divsChild>
            <w:div w:id="1057971579">
              <w:marLeft w:val="0"/>
              <w:marRight w:val="0"/>
              <w:marTop w:val="0"/>
              <w:marBottom w:val="0"/>
              <w:divBdr>
                <w:top w:val="none" w:sz="0" w:space="0" w:color="auto"/>
                <w:left w:val="none" w:sz="0" w:space="0" w:color="auto"/>
                <w:bottom w:val="none" w:sz="0" w:space="0" w:color="auto"/>
                <w:right w:val="none" w:sz="0" w:space="0" w:color="auto"/>
              </w:divBdr>
              <w:divsChild>
                <w:div w:id="4287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749870">
      <w:bodyDiv w:val="1"/>
      <w:marLeft w:val="0"/>
      <w:marRight w:val="0"/>
      <w:marTop w:val="0"/>
      <w:marBottom w:val="0"/>
      <w:divBdr>
        <w:top w:val="none" w:sz="0" w:space="0" w:color="auto"/>
        <w:left w:val="none" w:sz="0" w:space="0" w:color="auto"/>
        <w:bottom w:val="none" w:sz="0" w:space="0" w:color="auto"/>
        <w:right w:val="none" w:sz="0" w:space="0" w:color="auto"/>
      </w:divBdr>
      <w:divsChild>
        <w:div w:id="1923296136">
          <w:marLeft w:val="0"/>
          <w:marRight w:val="0"/>
          <w:marTop w:val="0"/>
          <w:marBottom w:val="0"/>
          <w:divBdr>
            <w:top w:val="none" w:sz="0" w:space="0" w:color="auto"/>
            <w:left w:val="none" w:sz="0" w:space="0" w:color="auto"/>
            <w:bottom w:val="none" w:sz="0" w:space="0" w:color="auto"/>
            <w:right w:val="none" w:sz="0" w:space="0" w:color="auto"/>
          </w:divBdr>
          <w:divsChild>
            <w:div w:id="1847090729">
              <w:marLeft w:val="0"/>
              <w:marRight w:val="0"/>
              <w:marTop w:val="0"/>
              <w:marBottom w:val="0"/>
              <w:divBdr>
                <w:top w:val="none" w:sz="0" w:space="0" w:color="auto"/>
                <w:left w:val="none" w:sz="0" w:space="0" w:color="auto"/>
                <w:bottom w:val="none" w:sz="0" w:space="0" w:color="auto"/>
                <w:right w:val="none" w:sz="0" w:space="0" w:color="auto"/>
              </w:divBdr>
              <w:divsChild>
                <w:div w:id="123924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51257">
          <w:marLeft w:val="0"/>
          <w:marRight w:val="0"/>
          <w:marTop w:val="0"/>
          <w:marBottom w:val="0"/>
          <w:divBdr>
            <w:top w:val="none" w:sz="0" w:space="0" w:color="auto"/>
            <w:left w:val="none" w:sz="0" w:space="0" w:color="auto"/>
            <w:bottom w:val="none" w:sz="0" w:space="0" w:color="auto"/>
            <w:right w:val="none" w:sz="0" w:space="0" w:color="auto"/>
          </w:divBdr>
          <w:divsChild>
            <w:div w:id="1012687710">
              <w:marLeft w:val="0"/>
              <w:marRight w:val="0"/>
              <w:marTop w:val="0"/>
              <w:marBottom w:val="0"/>
              <w:divBdr>
                <w:top w:val="none" w:sz="0" w:space="0" w:color="auto"/>
                <w:left w:val="none" w:sz="0" w:space="0" w:color="auto"/>
                <w:bottom w:val="none" w:sz="0" w:space="0" w:color="auto"/>
                <w:right w:val="none" w:sz="0" w:space="0" w:color="auto"/>
              </w:divBdr>
              <w:divsChild>
                <w:div w:id="864175230">
                  <w:marLeft w:val="0"/>
                  <w:marRight w:val="0"/>
                  <w:marTop w:val="0"/>
                  <w:marBottom w:val="0"/>
                  <w:divBdr>
                    <w:top w:val="none" w:sz="0" w:space="0" w:color="auto"/>
                    <w:left w:val="none" w:sz="0" w:space="0" w:color="auto"/>
                    <w:bottom w:val="none" w:sz="0" w:space="0" w:color="auto"/>
                    <w:right w:val="none" w:sz="0" w:space="0" w:color="auto"/>
                  </w:divBdr>
                  <w:divsChild>
                    <w:div w:id="1597665543">
                      <w:marLeft w:val="0"/>
                      <w:marRight w:val="0"/>
                      <w:marTop w:val="0"/>
                      <w:marBottom w:val="0"/>
                      <w:divBdr>
                        <w:top w:val="none" w:sz="0" w:space="0" w:color="auto"/>
                        <w:left w:val="none" w:sz="0" w:space="0" w:color="auto"/>
                        <w:bottom w:val="none" w:sz="0" w:space="0" w:color="auto"/>
                        <w:right w:val="none" w:sz="0" w:space="0" w:color="auto"/>
                      </w:divBdr>
                      <w:divsChild>
                        <w:div w:id="1365867855">
                          <w:marLeft w:val="0"/>
                          <w:marRight w:val="0"/>
                          <w:marTop w:val="0"/>
                          <w:marBottom w:val="0"/>
                          <w:divBdr>
                            <w:top w:val="none" w:sz="0" w:space="0" w:color="auto"/>
                            <w:left w:val="none" w:sz="0" w:space="0" w:color="auto"/>
                            <w:bottom w:val="none" w:sz="0" w:space="0" w:color="auto"/>
                            <w:right w:val="none" w:sz="0" w:space="0" w:color="auto"/>
                          </w:divBdr>
                          <w:divsChild>
                            <w:div w:id="1532451835">
                              <w:marLeft w:val="0"/>
                              <w:marRight w:val="0"/>
                              <w:marTop w:val="0"/>
                              <w:marBottom w:val="0"/>
                              <w:divBdr>
                                <w:top w:val="none" w:sz="0" w:space="0" w:color="auto"/>
                                <w:left w:val="none" w:sz="0" w:space="0" w:color="auto"/>
                                <w:bottom w:val="none" w:sz="0" w:space="0" w:color="auto"/>
                                <w:right w:val="none" w:sz="0" w:space="0" w:color="auto"/>
                              </w:divBdr>
                              <w:divsChild>
                                <w:div w:id="1452825489">
                                  <w:marLeft w:val="0"/>
                                  <w:marRight w:val="0"/>
                                  <w:marTop w:val="0"/>
                                  <w:marBottom w:val="960"/>
                                  <w:divBdr>
                                    <w:top w:val="none" w:sz="0" w:space="0" w:color="auto"/>
                                    <w:left w:val="none" w:sz="0" w:space="0" w:color="auto"/>
                                    <w:bottom w:val="none" w:sz="0" w:space="0" w:color="auto"/>
                                    <w:right w:val="none" w:sz="0" w:space="0" w:color="auto"/>
                                  </w:divBdr>
                                </w:div>
                              </w:divsChild>
                            </w:div>
                            <w:div w:id="775639128">
                              <w:marLeft w:val="0"/>
                              <w:marRight w:val="0"/>
                              <w:marTop w:val="0"/>
                              <w:marBottom w:val="0"/>
                              <w:divBdr>
                                <w:top w:val="none" w:sz="0" w:space="0" w:color="auto"/>
                                <w:left w:val="none" w:sz="0" w:space="0" w:color="auto"/>
                                <w:bottom w:val="none" w:sz="0" w:space="0" w:color="auto"/>
                                <w:right w:val="none" w:sz="0" w:space="0" w:color="auto"/>
                              </w:divBdr>
                              <w:divsChild>
                                <w:div w:id="6252513">
                                  <w:marLeft w:val="0"/>
                                  <w:marRight w:val="720"/>
                                  <w:marTop w:val="0"/>
                                  <w:marBottom w:val="0"/>
                                  <w:divBdr>
                                    <w:top w:val="none" w:sz="0" w:space="0" w:color="auto"/>
                                    <w:left w:val="none" w:sz="0" w:space="0" w:color="auto"/>
                                    <w:bottom w:val="none" w:sz="0" w:space="0" w:color="auto"/>
                                    <w:right w:val="none" w:sz="0" w:space="0" w:color="auto"/>
                                  </w:divBdr>
                                  <w:divsChild>
                                    <w:div w:id="1269316212">
                                      <w:marLeft w:val="0"/>
                                      <w:marRight w:val="0"/>
                                      <w:marTop w:val="0"/>
                                      <w:marBottom w:val="120"/>
                                      <w:divBdr>
                                        <w:top w:val="none" w:sz="0" w:space="0" w:color="auto"/>
                                        <w:left w:val="none" w:sz="0" w:space="0" w:color="auto"/>
                                        <w:bottom w:val="none" w:sz="0" w:space="0" w:color="auto"/>
                                        <w:right w:val="none" w:sz="0" w:space="0" w:color="auto"/>
                                      </w:divBdr>
                                    </w:div>
                                    <w:div w:id="238751948">
                                      <w:marLeft w:val="0"/>
                                      <w:marRight w:val="0"/>
                                      <w:marTop w:val="0"/>
                                      <w:marBottom w:val="120"/>
                                      <w:divBdr>
                                        <w:top w:val="none" w:sz="0" w:space="0" w:color="auto"/>
                                        <w:left w:val="none" w:sz="0" w:space="0" w:color="auto"/>
                                        <w:bottom w:val="none" w:sz="0" w:space="0" w:color="auto"/>
                                        <w:right w:val="none" w:sz="0" w:space="0" w:color="auto"/>
                                      </w:divBdr>
                                    </w:div>
                                  </w:divsChild>
                                </w:div>
                                <w:div w:id="1773431656">
                                  <w:marLeft w:val="0"/>
                                  <w:marRight w:val="0"/>
                                  <w:marTop w:val="0"/>
                                  <w:marBottom w:val="0"/>
                                  <w:divBdr>
                                    <w:top w:val="none" w:sz="0" w:space="0" w:color="auto"/>
                                    <w:left w:val="none" w:sz="0" w:space="0" w:color="auto"/>
                                    <w:bottom w:val="none" w:sz="0" w:space="0" w:color="auto"/>
                                    <w:right w:val="none" w:sz="0" w:space="0" w:color="auto"/>
                                  </w:divBdr>
                                  <w:divsChild>
                                    <w:div w:id="258682849">
                                      <w:marLeft w:val="0"/>
                                      <w:marRight w:val="0"/>
                                      <w:marTop w:val="0"/>
                                      <w:marBottom w:val="0"/>
                                      <w:divBdr>
                                        <w:top w:val="none" w:sz="0" w:space="0" w:color="auto"/>
                                        <w:left w:val="none" w:sz="0" w:space="0" w:color="auto"/>
                                        <w:bottom w:val="none" w:sz="0" w:space="0" w:color="auto"/>
                                        <w:right w:val="none" w:sz="0" w:space="0" w:color="auto"/>
                                      </w:divBdr>
                                      <w:divsChild>
                                        <w:div w:id="58900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305112">
      <w:bodyDiv w:val="1"/>
      <w:marLeft w:val="0"/>
      <w:marRight w:val="0"/>
      <w:marTop w:val="0"/>
      <w:marBottom w:val="0"/>
      <w:divBdr>
        <w:top w:val="none" w:sz="0" w:space="0" w:color="auto"/>
        <w:left w:val="none" w:sz="0" w:space="0" w:color="auto"/>
        <w:bottom w:val="none" w:sz="0" w:space="0" w:color="auto"/>
        <w:right w:val="none" w:sz="0" w:space="0" w:color="auto"/>
      </w:divBdr>
      <w:divsChild>
        <w:div w:id="1908026827">
          <w:marLeft w:val="0"/>
          <w:marRight w:val="0"/>
          <w:marTop w:val="0"/>
          <w:marBottom w:val="0"/>
          <w:divBdr>
            <w:top w:val="none" w:sz="0" w:space="0" w:color="auto"/>
            <w:left w:val="none" w:sz="0" w:space="0" w:color="auto"/>
            <w:bottom w:val="none" w:sz="0" w:space="0" w:color="auto"/>
            <w:right w:val="none" w:sz="0" w:space="0" w:color="auto"/>
          </w:divBdr>
          <w:divsChild>
            <w:div w:id="1856384823">
              <w:marLeft w:val="0"/>
              <w:marRight w:val="0"/>
              <w:marTop w:val="0"/>
              <w:marBottom w:val="0"/>
              <w:divBdr>
                <w:top w:val="none" w:sz="0" w:space="0" w:color="auto"/>
                <w:left w:val="none" w:sz="0" w:space="0" w:color="auto"/>
                <w:bottom w:val="none" w:sz="0" w:space="0" w:color="auto"/>
                <w:right w:val="none" w:sz="0" w:space="0" w:color="auto"/>
              </w:divBdr>
              <w:divsChild>
                <w:div w:id="156043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16233">
          <w:marLeft w:val="0"/>
          <w:marRight w:val="0"/>
          <w:marTop w:val="0"/>
          <w:marBottom w:val="0"/>
          <w:divBdr>
            <w:top w:val="none" w:sz="0" w:space="0" w:color="auto"/>
            <w:left w:val="none" w:sz="0" w:space="0" w:color="auto"/>
            <w:bottom w:val="none" w:sz="0" w:space="0" w:color="auto"/>
            <w:right w:val="none" w:sz="0" w:space="0" w:color="auto"/>
          </w:divBdr>
          <w:divsChild>
            <w:div w:id="1751658724">
              <w:marLeft w:val="0"/>
              <w:marRight w:val="0"/>
              <w:marTop w:val="0"/>
              <w:marBottom w:val="0"/>
              <w:divBdr>
                <w:top w:val="none" w:sz="0" w:space="0" w:color="auto"/>
                <w:left w:val="none" w:sz="0" w:space="0" w:color="auto"/>
                <w:bottom w:val="none" w:sz="0" w:space="0" w:color="auto"/>
                <w:right w:val="none" w:sz="0" w:space="0" w:color="auto"/>
              </w:divBdr>
              <w:divsChild>
                <w:div w:id="800343328">
                  <w:marLeft w:val="0"/>
                  <w:marRight w:val="0"/>
                  <w:marTop w:val="0"/>
                  <w:marBottom w:val="0"/>
                  <w:divBdr>
                    <w:top w:val="none" w:sz="0" w:space="0" w:color="auto"/>
                    <w:left w:val="none" w:sz="0" w:space="0" w:color="auto"/>
                    <w:bottom w:val="none" w:sz="0" w:space="0" w:color="auto"/>
                    <w:right w:val="none" w:sz="0" w:space="0" w:color="auto"/>
                  </w:divBdr>
                  <w:divsChild>
                    <w:div w:id="99758802">
                      <w:marLeft w:val="0"/>
                      <w:marRight w:val="0"/>
                      <w:marTop w:val="0"/>
                      <w:marBottom w:val="0"/>
                      <w:divBdr>
                        <w:top w:val="none" w:sz="0" w:space="0" w:color="auto"/>
                        <w:left w:val="none" w:sz="0" w:space="0" w:color="auto"/>
                        <w:bottom w:val="none" w:sz="0" w:space="0" w:color="auto"/>
                        <w:right w:val="none" w:sz="0" w:space="0" w:color="auto"/>
                      </w:divBdr>
                      <w:divsChild>
                        <w:div w:id="38239958">
                          <w:marLeft w:val="0"/>
                          <w:marRight w:val="0"/>
                          <w:marTop w:val="0"/>
                          <w:marBottom w:val="0"/>
                          <w:divBdr>
                            <w:top w:val="none" w:sz="0" w:space="0" w:color="auto"/>
                            <w:left w:val="none" w:sz="0" w:space="0" w:color="auto"/>
                            <w:bottom w:val="none" w:sz="0" w:space="0" w:color="auto"/>
                            <w:right w:val="none" w:sz="0" w:space="0" w:color="auto"/>
                          </w:divBdr>
                          <w:divsChild>
                            <w:div w:id="1915387281">
                              <w:marLeft w:val="0"/>
                              <w:marRight w:val="0"/>
                              <w:marTop w:val="0"/>
                              <w:marBottom w:val="0"/>
                              <w:divBdr>
                                <w:top w:val="none" w:sz="0" w:space="0" w:color="auto"/>
                                <w:left w:val="none" w:sz="0" w:space="0" w:color="auto"/>
                                <w:bottom w:val="none" w:sz="0" w:space="0" w:color="auto"/>
                                <w:right w:val="none" w:sz="0" w:space="0" w:color="auto"/>
                              </w:divBdr>
                              <w:divsChild>
                                <w:div w:id="1177815741">
                                  <w:marLeft w:val="0"/>
                                  <w:marRight w:val="0"/>
                                  <w:marTop w:val="0"/>
                                  <w:marBottom w:val="960"/>
                                  <w:divBdr>
                                    <w:top w:val="none" w:sz="0" w:space="0" w:color="auto"/>
                                    <w:left w:val="none" w:sz="0" w:space="0" w:color="auto"/>
                                    <w:bottom w:val="none" w:sz="0" w:space="0" w:color="auto"/>
                                    <w:right w:val="none" w:sz="0" w:space="0" w:color="auto"/>
                                  </w:divBdr>
                                </w:div>
                              </w:divsChild>
                            </w:div>
                            <w:div w:id="708839348">
                              <w:marLeft w:val="0"/>
                              <w:marRight w:val="0"/>
                              <w:marTop w:val="0"/>
                              <w:marBottom w:val="0"/>
                              <w:divBdr>
                                <w:top w:val="none" w:sz="0" w:space="0" w:color="auto"/>
                                <w:left w:val="none" w:sz="0" w:space="0" w:color="auto"/>
                                <w:bottom w:val="none" w:sz="0" w:space="0" w:color="auto"/>
                                <w:right w:val="none" w:sz="0" w:space="0" w:color="auto"/>
                              </w:divBdr>
                              <w:divsChild>
                                <w:div w:id="1654681843">
                                  <w:marLeft w:val="0"/>
                                  <w:marRight w:val="720"/>
                                  <w:marTop w:val="0"/>
                                  <w:marBottom w:val="0"/>
                                  <w:divBdr>
                                    <w:top w:val="none" w:sz="0" w:space="0" w:color="auto"/>
                                    <w:left w:val="none" w:sz="0" w:space="0" w:color="auto"/>
                                    <w:bottom w:val="none" w:sz="0" w:space="0" w:color="auto"/>
                                    <w:right w:val="none" w:sz="0" w:space="0" w:color="auto"/>
                                  </w:divBdr>
                                  <w:divsChild>
                                    <w:div w:id="1136145690">
                                      <w:marLeft w:val="0"/>
                                      <w:marRight w:val="0"/>
                                      <w:marTop w:val="0"/>
                                      <w:marBottom w:val="120"/>
                                      <w:divBdr>
                                        <w:top w:val="none" w:sz="0" w:space="0" w:color="auto"/>
                                        <w:left w:val="none" w:sz="0" w:space="0" w:color="auto"/>
                                        <w:bottom w:val="none" w:sz="0" w:space="0" w:color="auto"/>
                                        <w:right w:val="none" w:sz="0" w:space="0" w:color="auto"/>
                                      </w:divBdr>
                                    </w:div>
                                    <w:div w:id="1338381646">
                                      <w:marLeft w:val="0"/>
                                      <w:marRight w:val="0"/>
                                      <w:marTop w:val="0"/>
                                      <w:marBottom w:val="120"/>
                                      <w:divBdr>
                                        <w:top w:val="none" w:sz="0" w:space="0" w:color="auto"/>
                                        <w:left w:val="none" w:sz="0" w:space="0" w:color="auto"/>
                                        <w:bottom w:val="none" w:sz="0" w:space="0" w:color="auto"/>
                                        <w:right w:val="none" w:sz="0" w:space="0" w:color="auto"/>
                                      </w:divBdr>
                                    </w:div>
                                  </w:divsChild>
                                </w:div>
                                <w:div w:id="1214804848">
                                  <w:marLeft w:val="0"/>
                                  <w:marRight w:val="0"/>
                                  <w:marTop w:val="0"/>
                                  <w:marBottom w:val="0"/>
                                  <w:divBdr>
                                    <w:top w:val="none" w:sz="0" w:space="0" w:color="auto"/>
                                    <w:left w:val="none" w:sz="0" w:space="0" w:color="auto"/>
                                    <w:bottom w:val="none" w:sz="0" w:space="0" w:color="auto"/>
                                    <w:right w:val="none" w:sz="0" w:space="0" w:color="auto"/>
                                  </w:divBdr>
                                  <w:divsChild>
                                    <w:div w:id="711346653">
                                      <w:marLeft w:val="0"/>
                                      <w:marRight w:val="0"/>
                                      <w:marTop w:val="0"/>
                                      <w:marBottom w:val="0"/>
                                      <w:divBdr>
                                        <w:top w:val="none" w:sz="0" w:space="0" w:color="auto"/>
                                        <w:left w:val="none" w:sz="0" w:space="0" w:color="auto"/>
                                        <w:bottom w:val="none" w:sz="0" w:space="0" w:color="auto"/>
                                        <w:right w:val="none" w:sz="0" w:space="0" w:color="auto"/>
                                      </w:divBdr>
                                      <w:divsChild>
                                        <w:div w:id="124275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573233">
      <w:bodyDiv w:val="1"/>
      <w:marLeft w:val="0"/>
      <w:marRight w:val="0"/>
      <w:marTop w:val="0"/>
      <w:marBottom w:val="0"/>
      <w:divBdr>
        <w:top w:val="none" w:sz="0" w:space="0" w:color="auto"/>
        <w:left w:val="none" w:sz="0" w:space="0" w:color="auto"/>
        <w:bottom w:val="none" w:sz="0" w:space="0" w:color="auto"/>
        <w:right w:val="none" w:sz="0" w:space="0" w:color="auto"/>
      </w:divBdr>
      <w:divsChild>
        <w:div w:id="2005161319">
          <w:marLeft w:val="0"/>
          <w:marRight w:val="0"/>
          <w:marTop w:val="0"/>
          <w:marBottom w:val="0"/>
          <w:divBdr>
            <w:top w:val="none" w:sz="0" w:space="0" w:color="auto"/>
            <w:left w:val="none" w:sz="0" w:space="0" w:color="auto"/>
            <w:bottom w:val="none" w:sz="0" w:space="0" w:color="auto"/>
            <w:right w:val="none" w:sz="0" w:space="0" w:color="auto"/>
          </w:divBdr>
          <w:divsChild>
            <w:div w:id="773089484">
              <w:marLeft w:val="0"/>
              <w:marRight w:val="0"/>
              <w:marTop w:val="0"/>
              <w:marBottom w:val="0"/>
              <w:divBdr>
                <w:top w:val="none" w:sz="0" w:space="0" w:color="auto"/>
                <w:left w:val="none" w:sz="0" w:space="0" w:color="auto"/>
                <w:bottom w:val="none" w:sz="0" w:space="0" w:color="auto"/>
                <w:right w:val="none" w:sz="0" w:space="0" w:color="auto"/>
              </w:divBdr>
              <w:divsChild>
                <w:div w:id="109964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6049">
          <w:marLeft w:val="0"/>
          <w:marRight w:val="0"/>
          <w:marTop w:val="0"/>
          <w:marBottom w:val="0"/>
          <w:divBdr>
            <w:top w:val="none" w:sz="0" w:space="0" w:color="auto"/>
            <w:left w:val="none" w:sz="0" w:space="0" w:color="auto"/>
            <w:bottom w:val="none" w:sz="0" w:space="0" w:color="auto"/>
            <w:right w:val="none" w:sz="0" w:space="0" w:color="auto"/>
          </w:divBdr>
          <w:divsChild>
            <w:div w:id="328219846">
              <w:marLeft w:val="0"/>
              <w:marRight w:val="0"/>
              <w:marTop w:val="0"/>
              <w:marBottom w:val="0"/>
              <w:divBdr>
                <w:top w:val="none" w:sz="0" w:space="0" w:color="auto"/>
                <w:left w:val="none" w:sz="0" w:space="0" w:color="auto"/>
                <w:bottom w:val="none" w:sz="0" w:space="0" w:color="auto"/>
                <w:right w:val="none" w:sz="0" w:space="0" w:color="auto"/>
              </w:divBdr>
              <w:divsChild>
                <w:div w:id="162819143">
                  <w:marLeft w:val="0"/>
                  <w:marRight w:val="0"/>
                  <w:marTop w:val="0"/>
                  <w:marBottom w:val="0"/>
                  <w:divBdr>
                    <w:top w:val="none" w:sz="0" w:space="0" w:color="auto"/>
                    <w:left w:val="none" w:sz="0" w:space="0" w:color="auto"/>
                    <w:bottom w:val="none" w:sz="0" w:space="0" w:color="auto"/>
                    <w:right w:val="none" w:sz="0" w:space="0" w:color="auto"/>
                  </w:divBdr>
                  <w:divsChild>
                    <w:div w:id="743525128">
                      <w:marLeft w:val="0"/>
                      <w:marRight w:val="0"/>
                      <w:marTop w:val="0"/>
                      <w:marBottom w:val="0"/>
                      <w:divBdr>
                        <w:top w:val="none" w:sz="0" w:space="0" w:color="auto"/>
                        <w:left w:val="none" w:sz="0" w:space="0" w:color="auto"/>
                        <w:bottom w:val="none" w:sz="0" w:space="0" w:color="auto"/>
                        <w:right w:val="none" w:sz="0" w:space="0" w:color="auto"/>
                      </w:divBdr>
                      <w:divsChild>
                        <w:div w:id="384573390">
                          <w:marLeft w:val="0"/>
                          <w:marRight w:val="0"/>
                          <w:marTop w:val="0"/>
                          <w:marBottom w:val="0"/>
                          <w:divBdr>
                            <w:top w:val="none" w:sz="0" w:space="0" w:color="auto"/>
                            <w:left w:val="none" w:sz="0" w:space="0" w:color="auto"/>
                            <w:bottom w:val="none" w:sz="0" w:space="0" w:color="auto"/>
                            <w:right w:val="none" w:sz="0" w:space="0" w:color="auto"/>
                          </w:divBdr>
                          <w:divsChild>
                            <w:div w:id="1601992059">
                              <w:marLeft w:val="0"/>
                              <w:marRight w:val="0"/>
                              <w:marTop w:val="0"/>
                              <w:marBottom w:val="0"/>
                              <w:divBdr>
                                <w:top w:val="none" w:sz="0" w:space="0" w:color="auto"/>
                                <w:left w:val="none" w:sz="0" w:space="0" w:color="auto"/>
                                <w:bottom w:val="none" w:sz="0" w:space="0" w:color="auto"/>
                                <w:right w:val="none" w:sz="0" w:space="0" w:color="auto"/>
                              </w:divBdr>
                              <w:divsChild>
                                <w:div w:id="400298034">
                                  <w:marLeft w:val="0"/>
                                  <w:marRight w:val="0"/>
                                  <w:marTop w:val="0"/>
                                  <w:marBottom w:val="960"/>
                                  <w:divBdr>
                                    <w:top w:val="none" w:sz="0" w:space="0" w:color="auto"/>
                                    <w:left w:val="none" w:sz="0" w:space="0" w:color="auto"/>
                                    <w:bottom w:val="none" w:sz="0" w:space="0" w:color="auto"/>
                                    <w:right w:val="none" w:sz="0" w:space="0" w:color="auto"/>
                                  </w:divBdr>
                                </w:div>
                              </w:divsChild>
                            </w:div>
                            <w:div w:id="243075690">
                              <w:marLeft w:val="0"/>
                              <w:marRight w:val="0"/>
                              <w:marTop w:val="0"/>
                              <w:marBottom w:val="0"/>
                              <w:divBdr>
                                <w:top w:val="none" w:sz="0" w:space="0" w:color="auto"/>
                                <w:left w:val="none" w:sz="0" w:space="0" w:color="auto"/>
                                <w:bottom w:val="none" w:sz="0" w:space="0" w:color="auto"/>
                                <w:right w:val="none" w:sz="0" w:space="0" w:color="auto"/>
                              </w:divBdr>
                              <w:divsChild>
                                <w:div w:id="22099895">
                                  <w:marLeft w:val="0"/>
                                  <w:marRight w:val="720"/>
                                  <w:marTop w:val="0"/>
                                  <w:marBottom w:val="0"/>
                                  <w:divBdr>
                                    <w:top w:val="none" w:sz="0" w:space="0" w:color="auto"/>
                                    <w:left w:val="none" w:sz="0" w:space="0" w:color="auto"/>
                                    <w:bottom w:val="none" w:sz="0" w:space="0" w:color="auto"/>
                                    <w:right w:val="none" w:sz="0" w:space="0" w:color="auto"/>
                                  </w:divBdr>
                                  <w:divsChild>
                                    <w:div w:id="392848921">
                                      <w:marLeft w:val="0"/>
                                      <w:marRight w:val="0"/>
                                      <w:marTop w:val="0"/>
                                      <w:marBottom w:val="120"/>
                                      <w:divBdr>
                                        <w:top w:val="none" w:sz="0" w:space="0" w:color="auto"/>
                                        <w:left w:val="none" w:sz="0" w:space="0" w:color="auto"/>
                                        <w:bottom w:val="none" w:sz="0" w:space="0" w:color="auto"/>
                                        <w:right w:val="none" w:sz="0" w:space="0" w:color="auto"/>
                                      </w:divBdr>
                                    </w:div>
                                    <w:div w:id="2019380319">
                                      <w:marLeft w:val="0"/>
                                      <w:marRight w:val="0"/>
                                      <w:marTop w:val="0"/>
                                      <w:marBottom w:val="120"/>
                                      <w:divBdr>
                                        <w:top w:val="none" w:sz="0" w:space="0" w:color="auto"/>
                                        <w:left w:val="none" w:sz="0" w:space="0" w:color="auto"/>
                                        <w:bottom w:val="none" w:sz="0" w:space="0" w:color="auto"/>
                                        <w:right w:val="none" w:sz="0" w:space="0" w:color="auto"/>
                                      </w:divBdr>
                                    </w:div>
                                  </w:divsChild>
                                </w:div>
                                <w:div w:id="547765689">
                                  <w:marLeft w:val="0"/>
                                  <w:marRight w:val="0"/>
                                  <w:marTop w:val="0"/>
                                  <w:marBottom w:val="0"/>
                                  <w:divBdr>
                                    <w:top w:val="none" w:sz="0" w:space="0" w:color="auto"/>
                                    <w:left w:val="none" w:sz="0" w:space="0" w:color="auto"/>
                                    <w:bottom w:val="none" w:sz="0" w:space="0" w:color="auto"/>
                                    <w:right w:val="none" w:sz="0" w:space="0" w:color="auto"/>
                                  </w:divBdr>
                                  <w:divsChild>
                                    <w:div w:id="1057506680">
                                      <w:marLeft w:val="0"/>
                                      <w:marRight w:val="0"/>
                                      <w:marTop w:val="0"/>
                                      <w:marBottom w:val="0"/>
                                      <w:divBdr>
                                        <w:top w:val="none" w:sz="0" w:space="0" w:color="auto"/>
                                        <w:left w:val="none" w:sz="0" w:space="0" w:color="auto"/>
                                        <w:bottom w:val="none" w:sz="0" w:space="0" w:color="auto"/>
                                        <w:right w:val="none" w:sz="0" w:space="0" w:color="auto"/>
                                      </w:divBdr>
                                      <w:divsChild>
                                        <w:div w:id="210167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0191245">
      <w:bodyDiv w:val="1"/>
      <w:marLeft w:val="0"/>
      <w:marRight w:val="0"/>
      <w:marTop w:val="0"/>
      <w:marBottom w:val="0"/>
      <w:divBdr>
        <w:top w:val="none" w:sz="0" w:space="0" w:color="auto"/>
        <w:left w:val="none" w:sz="0" w:space="0" w:color="auto"/>
        <w:bottom w:val="none" w:sz="0" w:space="0" w:color="auto"/>
        <w:right w:val="none" w:sz="0" w:space="0" w:color="auto"/>
      </w:divBdr>
      <w:divsChild>
        <w:div w:id="2010980836">
          <w:marLeft w:val="0"/>
          <w:marRight w:val="0"/>
          <w:marTop w:val="0"/>
          <w:marBottom w:val="960"/>
          <w:divBdr>
            <w:top w:val="none" w:sz="0" w:space="0" w:color="auto"/>
            <w:left w:val="none" w:sz="0" w:space="0" w:color="auto"/>
            <w:bottom w:val="none" w:sz="0" w:space="0" w:color="auto"/>
            <w:right w:val="none" w:sz="0" w:space="0" w:color="auto"/>
          </w:divBdr>
        </w:div>
        <w:div w:id="1415473847">
          <w:marLeft w:val="0"/>
          <w:marRight w:val="720"/>
          <w:marTop w:val="0"/>
          <w:marBottom w:val="0"/>
          <w:divBdr>
            <w:top w:val="none" w:sz="0" w:space="0" w:color="auto"/>
            <w:left w:val="none" w:sz="0" w:space="0" w:color="auto"/>
            <w:bottom w:val="none" w:sz="0" w:space="0" w:color="auto"/>
            <w:right w:val="none" w:sz="0" w:space="0" w:color="auto"/>
          </w:divBdr>
          <w:divsChild>
            <w:div w:id="991299375">
              <w:marLeft w:val="0"/>
              <w:marRight w:val="0"/>
              <w:marTop w:val="0"/>
              <w:marBottom w:val="120"/>
              <w:divBdr>
                <w:top w:val="none" w:sz="0" w:space="0" w:color="auto"/>
                <w:left w:val="none" w:sz="0" w:space="0" w:color="auto"/>
                <w:bottom w:val="none" w:sz="0" w:space="0" w:color="auto"/>
                <w:right w:val="none" w:sz="0" w:space="0" w:color="auto"/>
              </w:divBdr>
            </w:div>
            <w:div w:id="671447781">
              <w:marLeft w:val="0"/>
              <w:marRight w:val="0"/>
              <w:marTop w:val="0"/>
              <w:marBottom w:val="120"/>
              <w:divBdr>
                <w:top w:val="none" w:sz="0" w:space="0" w:color="auto"/>
                <w:left w:val="none" w:sz="0" w:space="0" w:color="auto"/>
                <w:bottom w:val="none" w:sz="0" w:space="0" w:color="auto"/>
                <w:right w:val="none" w:sz="0" w:space="0" w:color="auto"/>
              </w:divBdr>
            </w:div>
          </w:divsChild>
        </w:div>
        <w:div w:id="1259217213">
          <w:marLeft w:val="0"/>
          <w:marRight w:val="0"/>
          <w:marTop w:val="0"/>
          <w:marBottom w:val="0"/>
          <w:divBdr>
            <w:top w:val="none" w:sz="0" w:space="0" w:color="auto"/>
            <w:left w:val="none" w:sz="0" w:space="0" w:color="auto"/>
            <w:bottom w:val="none" w:sz="0" w:space="0" w:color="auto"/>
            <w:right w:val="none" w:sz="0" w:space="0" w:color="auto"/>
          </w:divBdr>
          <w:divsChild>
            <w:div w:id="128281312">
              <w:marLeft w:val="0"/>
              <w:marRight w:val="0"/>
              <w:marTop w:val="0"/>
              <w:marBottom w:val="0"/>
              <w:divBdr>
                <w:top w:val="none" w:sz="0" w:space="0" w:color="auto"/>
                <w:left w:val="none" w:sz="0" w:space="0" w:color="auto"/>
                <w:bottom w:val="none" w:sz="0" w:space="0" w:color="auto"/>
                <w:right w:val="none" w:sz="0" w:space="0" w:color="auto"/>
              </w:divBdr>
              <w:divsChild>
                <w:div w:id="58977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629483">
      <w:bodyDiv w:val="1"/>
      <w:marLeft w:val="0"/>
      <w:marRight w:val="0"/>
      <w:marTop w:val="0"/>
      <w:marBottom w:val="0"/>
      <w:divBdr>
        <w:top w:val="none" w:sz="0" w:space="0" w:color="auto"/>
        <w:left w:val="none" w:sz="0" w:space="0" w:color="auto"/>
        <w:bottom w:val="none" w:sz="0" w:space="0" w:color="auto"/>
        <w:right w:val="none" w:sz="0" w:space="0" w:color="auto"/>
      </w:divBdr>
      <w:divsChild>
        <w:div w:id="801119342">
          <w:marLeft w:val="0"/>
          <w:marRight w:val="0"/>
          <w:marTop w:val="0"/>
          <w:marBottom w:val="960"/>
          <w:divBdr>
            <w:top w:val="none" w:sz="0" w:space="0" w:color="auto"/>
            <w:left w:val="none" w:sz="0" w:space="0" w:color="auto"/>
            <w:bottom w:val="none" w:sz="0" w:space="0" w:color="auto"/>
            <w:right w:val="none" w:sz="0" w:space="0" w:color="auto"/>
          </w:divBdr>
        </w:div>
        <w:div w:id="1962151110">
          <w:marLeft w:val="0"/>
          <w:marRight w:val="720"/>
          <w:marTop w:val="0"/>
          <w:marBottom w:val="0"/>
          <w:divBdr>
            <w:top w:val="none" w:sz="0" w:space="0" w:color="auto"/>
            <w:left w:val="none" w:sz="0" w:space="0" w:color="auto"/>
            <w:bottom w:val="none" w:sz="0" w:space="0" w:color="auto"/>
            <w:right w:val="none" w:sz="0" w:space="0" w:color="auto"/>
          </w:divBdr>
          <w:divsChild>
            <w:div w:id="689529761">
              <w:marLeft w:val="0"/>
              <w:marRight w:val="0"/>
              <w:marTop w:val="0"/>
              <w:marBottom w:val="120"/>
              <w:divBdr>
                <w:top w:val="none" w:sz="0" w:space="0" w:color="auto"/>
                <w:left w:val="none" w:sz="0" w:space="0" w:color="auto"/>
                <w:bottom w:val="none" w:sz="0" w:space="0" w:color="auto"/>
                <w:right w:val="none" w:sz="0" w:space="0" w:color="auto"/>
              </w:divBdr>
            </w:div>
            <w:div w:id="911499654">
              <w:marLeft w:val="0"/>
              <w:marRight w:val="0"/>
              <w:marTop w:val="0"/>
              <w:marBottom w:val="120"/>
              <w:divBdr>
                <w:top w:val="none" w:sz="0" w:space="0" w:color="auto"/>
                <w:left w:val="none" w:sz="0" w:space="0" w:color="auto"/>
                <w:bottom w:val="none" w:sz="0" w:space="0" w:color="auto"/>
                <w:right w:val="none" w:sz="0" w:space="0" w:color="auto"/>
              </w:divBdr>
            </w:div>
          </w:divsChild>
        </w:div>
        <w:div w:id="1498766988">
          <w:marLeft w:val="0"/>
          <w:marRight w:val="0"/>
          <w:marTop w:val="0"/>
          <w:marBottom w:val="0"/>
          <w:divBdr>
            <w:top w:val="none" w:sz="0" w:space="0" w:color="auto"/>
            <w:left w:val="none" w:sz="0" w:space="0" w:color="auto"/>
            <w:bottom w:val="none" w:sz="0" w:space="0" w:color="auto"/>
            <w:right w:val="none" w:sz="0" w:space="0" w:color="auto"/>
          </w:divBdr>
          <w:divsChild>
            <w:div w:id="1317227431">
              <w:marLeft w:val="0"/>
              <w:marRight w:val="0"/>
              <w:marTop w:val="0"/>
              <w:marBottom w:val="0"/>
              <w:divBdr>
                <w:top w:val="none" w:sz="0" w:space="0" w:color="auto"/>
                <w:left w:val="none" w:sz="0" w:space="0" w:color="auto"/>
                <w:bottom w:val="none" w:sz="0" w:space="0" w:color="auto"/>
                <w:right w:val="none" w:sz="0" w:space="0" w:color="auto"/>
              </w:divBdr>
              <w:divsChild>
                <w:div w:id="59948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151880">
      <w:bodyDiv w:val="1"/>
      <w:marLeft w:val="0"/>
      <w:marRight w:val="0"/>
      <w:marTop w:val="0"/>
      <w:marBottom w:val="0"/>
      <w:divBdr>
        <w:top w:val="none" w:sz="0" w:space="0" w:color="auto"/>
        <w:left w:val="none" w:sz="0" w:space="0" w:color="auto"/>
        <w:bottom w:val="none" w:sz="0" w:space="0" w:color="auto"/>
        <w:right w:val="none" w:sz="0" w:space="0" w:color="auto"/>
      </w:divBdr>
      <w:divsChild>
        <w:div w:id="722631967">
          <w:marLeft w:val="0"/>
          <w:marRight w:val="0"/>
          <w:marTop w:val="0"/>
          <w:marBottom w:val="960"/>
          <w:divBdr>
            <w:top w:val="none" w:sz="0" w:space="0" w:color="auto"/>
            <w:left w:val="none" w:sz="0" w:space="0" w:color="auto"/>
            <w:bottom w:val="none" w:sz="0" w:space="0" w:color="auto"/>
            <w:right w:val="none" w:sz="0" w:space="0" w:color="auto"/>
          </w:divBdr>
        </w:div>
        <w:div w:id="1244267506">
          <w:marLeft w:val="0"/>
          <w:marRight w:val="720"/>
          <w:marTop w:val="0"/>
          <w:marBottom w:val="0"/>
          <w:divBdr>
            <w:top w:val="none" w:sz="0" w:space="0" w:color="auto"/>
            <w:left w:val="none" w:sz="0" w:space="0" w:color="auto"/>
            <w:bottom w:val="none" w:sz="0" w:space="0" w:color="auto"/>
            <w:right w:val="none" w:sz="0" w:space="0" w:color="auto"/>
          </w:divBdr>
          <w:divsChild>
            <w:div w:id="1289630801">
              <w:marLeft w:val="0"/>
              <w:marRight w:val="0"/>
              <w:marTop w:val="0"/>
              <w:marBottom w:val="120"/>
              <w:divBdr>
                <w:top w:val="none" w:sz="0" w:space="0" w:color="auto"/>
                <w:left w:val="none" w:sz="0" w:space="0" w:color="auto"/>
                <w:bottom w:val="none" w:sz="0" w:space="0" w:color="auto"/>
                <w:right w:val="none" w:sz="0" w:space="0" w:color="auto"/>
              </w:divBdr>
            </w:div>
            <w:div w:id="614824407">
              <w:marLeft w:val="0"/>
              <w:marRight w:val="0"/>
              <w:marTop w:val="0"/>
              <w:marBottom w:val="120"/>
              <w:divBdr>
                <w:top w:val="none" w:sz="0" w:space="0" w:color="auto"/>
                <w:left w:val="none" w:sz="0" w:space="0" w:color="auto"/>
                <w:bottom w:val="none" w:sz="0" w:space="0" w:color="auto"/>
                <w:right w:val="none" w:sz="0" w:space="0" w:color="auto"/>
              </w:divBdr>
            </w:div>
          </w:divsChild>
        </w:div>
        <w:div w:id="1715884506">
          <w:marLeft w:val="0"/>
          <w:marRight w:val="0"/>
          <w:marTop w:val="0"/>
          <w:marBottom w:val="0"/>
          <w:divBdr>
            <w:top w:val="none" w:sz="0" w:space="0" w:color="auto"/>
            <w:left w:val="none" w:sz="0" w:space="0" w:color="auto"/>
            <w:bottom w:val="none" w:sz="0" w:space="0" w:color="auto"/>
            <w:right w:val="none" w:sz="0" w:space="0" w:color="auto"/>
          </w:divBdr>
          <w:divsChild>
            <w:div w:id="1638948219">
              <w:marLeft w:val="0"/>
              <w:marRight w:val="0"/>
              <w:marTop w:val="0"/>
              <w:marBottom w:val="0"/>
              <w:divBdr>
                <w:top w:val="none" w:sz="0" w:space="0" w:color="auto"/>
                <w:left w:val="none" w:sz="0" w:space="0" w:color="auto"/>
                <w:bottom w:val="none" w:sz="0" w:space="0" w:color="auto"/>
                <w:right w:val="none" w:sz="0" w:space="0" w:color="auto"/>
              </w:divBdr>
              <w:divsChild>
                <w:div w:id="146704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085877">
      <w:bodyDiv w:val="1"/>
      <w:marLeft w:val="0"/>
      <w:marRight w:val="0"/>
      <w:marTop w:val="0"/>
      <w:marBottom w:val="0"/>
      <w:divBdr>
        <w:top w:val="none" w:sz="0" w:space="0" w:color="auto"/>
        <w:left w:val="none" w:sz="0" w:space="0" w:color="auto"/>
        <w:bottom w:val="none" w:sz="0" w:space="0" w:color="auto"/>
        <w:right w:val="none" w:sz="0" w:space="0" w:color="auto"/>
      </w:divBdr>
      <w:divsChild>
        <w:div w:id="1621574688">
          <w:marLeft w:val="0"/>
          <w:marRight w:val="0"/>
          <w:marTop w:val="0"/>
          <w:marBottom w:val="960"/>
          <w:divBdr>
            <w:top w:val="none" w:sz="0" w:space="0" w:color="auto"/>
            <w:left w:val="none" w:sz="0" w:space="0" w:color="auto"/>
            <w:bottom w:val="none" w:sz="0" w:space="0" w:color="auto"/>
            <w:right w:val="none" w:sz="0" w:space="0" w:color="auto"/>
          </w:divBdr>
        </w:div>
        <w:div w:id="1031611723">
          <w:marLeft w:val="0"/>
          <w:marRight w:val="720"/>
          <w:marTop w:val="0"/>
          <w:marBottom w:val="0"/>
          <w:divBdr>
            <w:top w:val="none" w:sz="0" w:space="0" w:color="auto"/>
            <w:left w:val="none" w:sz="0" w:space="0" w:color="auto"/>
            <w:bottom w:val="none" w:sz="0" w:space="0" w:color="auto"/>
            <w:right w:val="none" w:sz="0" w:space="0" w:color="auto"/>
          </w:divBdr>
          <w:divsChild>
            <w:div w:id="572357511">
              <w:marLeft w:val="0"/>
              <w:marRight w:val="0"/>
              <w:marTop w:val="0"/>
              <w:marBottom w:val="120"/>
              <w:divBdr>
                <w:top w:val="none" w:sz="0" w:space="0" w:color="auto"/>
                <w:left w:val="none" w:sz="0" w:space="0" w:color="auto"/>
                <w:bottom w:val="none" w:sz="0" w:space="0" w:color="auto"/>
                <w:right w:val="none" w:sz="0" w:space="0" w:color="auto"/>
              </w:divBdr>
            </w:div>
            <w:div w:id="246885346">
              <w:marLeft w:val="0"/>
              <w:marRight w:val="0"/>
              <w:marTop w:val="0"/>
              <w:marBottom w:val="120"/>
              <w:divBdr>
                <w:top w:val="none" w:sz="0" w:space="0" w:color="auto"/>
                <w:left w:val="none" w:sz="0" w:space="0" w:color="auto"/>
                <w:bottom w:val="none" w:sz="0" w:space="0" w:color="auto"/>
                <w:right w:val="none" w:sz="0" w:space="0" w:color="auto"/>
              </w:divBdr>
            </w:div>
            <w:div w:id="142041683">
              <w:marLeft w:val="0"/>
              <w:marRight w:val="0"/>
              <w:marTop w:val="0"/>
              <w:marBottom w:val="120"/>
              <w:divBdr>
                <w:top w:val="none" w:sz="0" w:space="0" w:color="auto"/>
                <w:left w:val="none" w:sz="0" w:space="0" w:color="auto"/>
                <w:bottom w:val="none" w:sz="0" w:space="0" w:color="auto"/>
                <w:right w:val="none" w:sz="0" w:space="0" w:color="auto"/>
              </w:divBdr>
            </w:div>
          </w:divsChild>
        </w:div>
        <w:div w:id="1770467950">
          <w:marLeft w:val="0"/>
          <w:marRight w:val="0"/>
          <w:marTop w:val="0"/>
          <w:marBottom w:val="0"/>
          <w:divBdr>
            <w:top w:val="none" w:sz="0" w:space="0" w:color="auto"/>
            <w:left w:val="none" w:sz="0" w:space="0" w:color="auto"/>
            <w:bottom w:val="none" w:sz="0" w:space="0" w:color="auto"/>
            <w:right w:val="none" w:sz="0" w:space="0" w:color="auto"/>
          </w:divBdr>
          <w:divsChild>
            <w:div w:id="1963806084">
              <w:marLeft w:val="0"/>
              <w:marRight w:val="0"/>
              <w:marTop w:val="0"/>
              <w:marBottom w:val="0"/>
              <w:divBdr>
                <w:top w:val="none" w:sz="0" w:space="0" w:color="auto"/>
                <w:left w:val="none" w:sz="0" w:space="0" w:color="auto"/>
                <w:bottom w:val="none" w:sz="0" w:space="0" w:color="auto"/>
                <w:right w:val="none" w:sz="0" w:space="0" w:color="auto"/>
              </w:divBdr>
              <w:divsChild>
                <w:div w:id="1574699471">
                  <w:marLeft w:val="0"/>
                  <w:marRight w:val="0"/>
                  <w:marTop w:val="0"/>
                  <w:marBottom w:val="240"/>
                  <w:divBdr>
                    <w:top w:val="none" w:sz="0" w:space="0" w:color="auto"/>
                    <w:left w:val="none" w:sz="0" w:space="0" w:color="auto"/>
                    <w:bottom w:val="none" w:sz="0" w:space="0" w:color="auto"/>
                    <w:right w:val="none" w:sz="0" w:space="0" w:color="auto"/>
                  </w:divBdr>
                  <w:divsChild>
                    <w:div w:id="268508408">
                      <w:marLeft w:val="0"/>
                      <w:marRight w:val="0"/>
                      <w:marTop w:val="0"/>
                      <w:marBottom w:val="0"/>
                      <w:divBdr>
                        <w:top w:val="none" w:sz="0" w:space="0" w:color="auto"/>
                        <w:left w:val="none" w:sz="0" w:space="0" w:color="auto"/>
                        <w:bottom w:val="none" w:sz="0" w:space="0" w:color="auto"/>
                        <w:right w:val="none" w:sz="0" w:space="0" w:color="auto"/>
                      </w:divBdr>
                      <w:divsChild>
                        <w:div w:id="955912367">
                          <w:marLeft w:val="0"/>
                          <w:marRight w:val="0"/>
                          <w:marTop w:val="0"/>
                          <w:marBottom w:val="0"/>
                          <w:divBdr>
                            <w:top w:val="none" w:sz="0" w:space="0" w:color="auto"/>
                            <w:left w:val="none" w:sz="0" w:space="0" w:color="auto"/>
                            <w:bottom w:val="none" w:sz="0" w:space="0" w:color="auto"/>
                            <w:right w:val="none" w:sz="0" w:space="0" w:color="auto"/>
                          </w:divBdr>
                          <w:divsChild>
                            <w:div w:id="124441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13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110100">
      <w:bodyDiv w:val="1"/>
      <w:marLeft w:val="0"/>
      <w:marRight w:val="0"/>
      <w:marTop w:val="0"/>
      <w:marBottom w:val="0"/>
      <w:divBdr>
        <w:top w:val="none" w:sz="0" w:space="0" w:color="auto"/>
        <w:left w:val="none" w:sz="0" w:space="0" w:color="auto"/>
        <w:bottom w:val="none" w:sz="0" w:space="0" w:color="auto"/>
        <w:right w:val="none" w:sz="0" w:space="0" w:color="auto"/>
      </w:divBdr>
      <w:divsChild>
        <w:div w:id="404959124">
          <w:marLeft w:val="0"/>
          <w:marRight w:val="0"/>
          <w:marTop w:val="0"/>
          <w:marBottom w:val="0"/>
          <w:divBdr>
            <w:top w:val="none" w:sz="0" w:space="0" w:color="auto"/>
            <w:left w:val="none" w:sz="0" w:space="0" w:color="auto"/>
            <w:bottom w:val="none" w:sz="0" w:space="0" w:color="auto"/>
            <w:right w:val="none" w:sz="0" w:space="0" w:color="auto"/>
          </w:divBdr>
          <w:divsChild>
            <w:div w:id="236597238">
              <w:marLeft w:val="0"/>
              <w:marRight w:val="0"/>
              <w:marTop w:val="0"/>
              <w:marBottom w:val="0"/>
              <w:divBdr>
                <w:top w:val="none" w:sz="0" w:space="0" w:color="auto"/>
                <w:left w:val="none" w:sz="0" w:space="0" w:color="auto"/>
                <w:bottom w:val="none" w:sz="0" w:space="0" w:color="auto"/>
                <w:right w:val="none" w:sz="0" w:space="0" w:color="auto"/>
              </w:divBdr>
              <w:divsChild>
                <w:div w:id="60477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67137">
          <w:marLeft w:val="0"/>
          <w:marRight w:val="0"/>
          <w:marTop w:val="0"/>
          <w:marBottom w:val="0"/>
          <w:divBdr>
            <w:top w:val="none" w:sz="0" w:space="0" w:color="auto"/>
            <w:left w:val="none" w:sz="0" w:space="0" w:color="auto"/>
            <w:bottom w:val="none" w:sz="0" w:space="0" w:color="auto"/>
            <w:right w:val="none" w:sz="0" w:space="0" w:color="auto"/>
          </w:divBdr>
          <w:divsChild>
            <w:div w:id="1253203526">
              <w:marLeft w:val="0"/>
              <w:marRight w:val="0"/>
              <w:marTop w:val="0"/>
              <w:marBottom w:val="0"/>
              <w:divBdr>
                <w:top w:val="none" w:sz="0" w:space="0" w:color="auto"/>
                <w:left w:val="none" w:sz="0" w:space="0" w:color="auto"/>
                <w:bottom w:val="none" w:sz="0" w:space="0" w:color="auto"/>
                <w:right w:val="none" w:sz="0" w:space="0" w:color="auto"/>
              </w:divBdr>
              <w:divsChild>
                <w:div w:id="1179196570">
                  <w:marLeft w:val="0"/>
                  <w:marRight w:val="0"/>
                  <w:marTop w:val="0"/>
                  <w:marBottom w:val="0"/>
                  <w:divBdr>
                    <w:top w:val="none" w:sz="0" w:space="0" w:color="auto"/>
                    <w:left w:val="none" w:sz="0" w:space="0" w:color="auto"/>
                    <w:bottom w:val="none" w:sz="0" w:space="0" w:color="auto"/>
                    <w:right w:val="none" w:sz="0" w:space="0" w:color="auto"/>
                  </w:divBdr>
                  <w:divsChild>
                    <w:div w:id="879710679">
                      <w:marLeft w:val="0"/>
                      <w:marRight w:val="0"/>
                      <w:marTop w:val="0"/>
                      <w:marBottom w:val="0"/>
                      <w:divBdr>
                        <w:top w:val="none" w:sz="0" w:space="0" w:color="auto"/>
                        <w:left w:val="none" w:sz="0" w:space="0" w:color="auto"/>
                        <w:bottom w:val="none" w:sz="0" w:space="0" w:color="auto"/>
                        <w:right w:val="none" w:sz="0" w:space="0" w:color="auto"/>
                      </w:divBdr>
                      <w:divsChild>
                        <w:div w:id="1210653062">
                          <w:marLeft w:val="0"/>
                          <w:marRight w:val="0"/>
                          <w:marTop w:val="0"/>
                          <w:marBottom w:val="0"/>
                          <w:divBdr>
                            <w:top w:val="none" w:sz="0" w:space="0" w:color="auto"/>
                            <w:left w:val="none" w:sz="0" w:space="0" w:color="auto"/>
                            <w:bottom w:val="none" w:sz="0" w:space="0" w:color="auto"/>
                            <w:right w:val="none" w:sz="0" w:space="0" w:color="auto"/>
                          </w:divBdr>
                          <w:divsChild>
                            <w:div w:id="1816950517">
                              <w:marLeft w:val="0"/>
                              <w:marRight w:val="0"/>
                              <w:marTop w:val="0"/>
                              <w:marBottom w:val="0"/>
                              <w:divBdr>
                                <w:top w:val="none" w:sz="0" w:space="0" w:color="auto"/>
                                <w:left w:val="none" w:sz="0" w:space="0" w:color="auto"/>
                                <w:bottom w:val="none" w:sz="0" w:space="0" w:color="auto"/>
                                <w:right w:val="none" w:sz="0" w:space="0" w:color="auto"/>
                              </w:divBdr>
                              <w:divsChild>
                                <w:div w:id="864946423">
                                  <w:marLeft w:val="0"/>
                                  <w:marRight w:val="0"/>
                                  <w:marTop w:val="0"/>
                                  <w:marBottom w:val="960"/>
                                  <w:divBdr>
                                    <w:top w:val="none" w:sz="0" w:space="0" w:color="auto"/>
                                    <w:left w:val="none" w:sz="0" w:space="0" w:color="auto"/>
                                    <w:bottom w:val="none" w:sz="0" w:space="0" w:color="auto"/>
                                    <w:right w:val="none" w:sz="0" w:space="0" w:color="auto"/>
                                  </w:divBdr>
                                </w:div>
                              </w:divsChild>
                            </w:div>
                            <w:div w:id="1079717950">
                              <w:marLeft w:val="0"/>
                              <w:marRight w:val="0"/>
                              <w:marTop w:val="0"/>
                              <w:marBottom w:val="0"/>
                              <w:divBdr>
                                <w:top w:val="none" w:sz="0" w:space="0" w:color="auto"/>
                                <w:left w:val="none" w:sz="0" w:space="0" w:color="auto"/>
                                <w:bottom w:val="none" w:sz="0" w:space="0" w:color="auto"/>
                                <w:right w:val="none" w:sz="0" w:space="0" w:color="auto"/>
                              </w:divBdr>
                              <w:divsChild>
                                <w:div w:id="1452239325">
                                  <w:marLeft w:val="0"/>
                                  <w:marRight w:val="720"/>
                                  <w:marTop w:val="0"/>
                                  <w:marBottom w:val="0"/>
                                  <w:divBdr>
                                    <w:top w:val="none" w:sz="0" w:space="0" w:color="auto"/>
                                    <w:left w:val="none" w:sz="0" w:space="0" w:color="auto"/>
                                    <w:bottom w:val="none" w:sz="0" w:space="0" w:color="auto"/>
                                    <w:right w:val="none" w:sz="0" w:space="0" w:color="auto"/>
                                  </w:divBdr>
                                  <w:divsChild>
                                    <w:div w:id="821197188">
                                      <w:marLeft w:val="0"/>
                                      <w:marRight w:val="0"/>
                                      <w:marTop w:val="0"/>
                                      <w:marBottom w:val="120"/>
                                      <w:divBdr>
                                        <w:top w:val="none" w:sz="0" w:space="0" w:color="auto"/>
                                        <w:left w:val="none" w:sz="0" w:space="0" w:color="auto"/>
                                        <w:bottom w:val="none" w:sz="0" w:space="0" w:color="auto"/>
                                        <w:right w:val="none" w:sz="0" w:space="0" w:color="auto"/>
                                      </w:divBdr>
                                    </w:div>
                                    <w:div w:id="1908759330">
                                      <w:marLeft w:val="0"/>
                                      <w:marRight w:val="0"/>
                                      <w:marTop w:val="0"/>
                                      <w:marBottom w:val="120"/>
                                      <w:divBdr>
                                        <w:top w:val="none" w:sz="0" w:space="0" w:color="auto"/>
                                        <w:left w:val="none" w:sz="0" w:space="0" w:color="auto"/>
                                        <w:bottom w:val="none" w:sz="0" w:space="0" w:color="auto"/>
                                        <w:right w:val="none" w:sz="0" w:space="0" w:color="auto"/>
                                      </w:divBdr>
                                    </w:div>
                                  </w:divsChild>
                                </w:div>
                                <w:div w:id="376978107">
                                  <w:marLeft w:val="0"/>
                                  <w:marRight w:val="0"/>
                                  <w:marTop w:val="0"/>
                                  <w:marBottom w:val="0"/>
                                  <w:divBdr>
                                    <w:top w:val="none" w:sz="0" w:space="0" w:color="auto"/>
                                    <w:left w:val="none" w:sz="0" w:space="0" w:color="auto"/>
                                    <w:bottom w:val="none" w:sz="0" w:space="0" w:color="auto"/>
                                    <w:right w:val="none" w:sz="0" w:space="0" w:color="auto"/>
                                  </w:divBdr>
                                  <w:divsChild>
                                    <w:div w:id="755135617">
                                      <w:marLeft w:val="0"/>
                                      <w:marRight w:val="0"/>
                                      <w:marTop w:val="0"/>
                                      <w:marBottom w:val="0"/>
                                      <w:divBdr>
                                        <w:top w:val="none" w:sz="0" w:space="0" w:color="auto"/>
                                        <w:left w:val="none" w:sz="0" w:space="0" w:color="auto"/>
                                        <w:bottom w:val="none" w:sz="0" w:space="0" w:color="auto"/>
                                        <w:right w:val="none" w:sz="0" w:space="0" w:color="auto"/>
                                      </w:divBdr>
                                      <w:divsChild>
                                        <w:div w:id="152378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1751449">
      <w:bodyDiv w:val="1"/>
      <w:marLeft w:val="0"/>
      <w:marRight w:val="0"/>
      <w:marTop w:val="0"/>
      <w:marBottom w:val="0"/>
      <w:divBdr>
        <w:top w:val="none" w:sz="0" w:space="0" w:color="auto"/>
        <w:left w:val="none" w:sz="0" w:space="0" w:color="auto"/>
        <w:bottom w:val="none" w:sz="0" w:space="0" w:color="auto"/>
        <w:right w:val="none" w:sz="0" w:space="0" w:color="auto"/>
      </w:divBdr>
    </w:div>
    <w:div w:id="1530532981">
      <w:bodyDiv w:val="1"/>
      <w:marLeft w:val="0"/>
      <w:marRight w:val="0"/>
      <w:marTop w:val="0"/>
      <w:marBottom w:val="0"/>
      <w:divBdr>
        <w:top w:val="none" w:sz="0" w:space="0" w:color="auto"/>
        <w:left w:val="none" w:sz="0" w:space="0" w:color="auto"/>
        <w:bottom w:val="none" w:sz="0" w:space="0" w:color="auto"/>
        <w:right w:val="none" w:sz="0" w:space="0" w:color="auto"/>
      </w:divBdr>
      <w:divsChild>
        <w:div w:id="2041322493">
          <w:marLeft w:val="0"/>
          <w:marRight w:val="0"/>
          <w:marTop w:val="0"/>
          <w:marBottom w:val="0"/>
          <w:divBdr>
            <w:top w:val="none" w:sz="0" w:space="0" w:color="auto"/>
            <w:left w:val="none" w:sz="0" w:space="0" w:color="auto"/>
            <w:bottom w:val="none" w:sz="0" w:space="0" w:color="auto"/>
            <w:right w:val="none" w:sz="0" w:space="0" w:color="auto"/>
          </w:divBdr>
          <w:divsChild>
            <w:div w:id="1975715907">
              <w:marLeft w:val="0"/>
              <w:marRight w:val="0"/>
              <w:marTop w:val="0"/>
              <w:marBottom w:val="0"/>
              <w:divBdr>
                <w:top w:val="none" w:sz="0" w:space="0" w:color="auto"/>
                <w:left w:val="none" w:sz="0" w:space="0" w:color="auto"/>
                <w:bottom w:val="single" w:sz="6" w:space="0" w:color="EBECEE"/>
                <w:right w:val="none" w:sz="0" w:space="0" w:color="auto"/>
              </w:divBdr>
              <w:divsChild>
                <w:div w:id="212734777">
                  <w:marLeft w:val="0"/>
                  <w:marRight w:val="0"/>
                  <w:marTop w:val="0"/>
                  <w:marBottom w:val="0"/>
                  <w:divBdr>
                    <w:top w:val="none" w:sz="0" w:space="0" w:color="auto"/>
                    <w:left w:val="none" w:sz="0" w:space="0" w:color="auto"/>
                    <w:bottom w:val="none" w:sz="0" w:space="0" w:color="auto"/>
                    <w:right w:val="none" w:sz="0" w:space="0" w:color="auto"/>
                  </w:divBdr>
                  <w:divsChild>
                    <w:div w:id="2135637957">
                      <w:marLeft w:val="0"/>
                      <w:marRight w:val="0"/>
                      <w:marTop w:val="0"/>
                      <w:marBottom w:val="0"/>
                      <w:divBdr>
                        <w:top w:val="none" w:sz="0" w:space="0" w:color="auto"/>
                        <w:left w:val="none" w:sz="0" w:space="0" w:color="auto"/>
                        <w:bottom w:val="none" w:sz="0" w:space="0" w:color="auto"/>
                        <w:right w:val="none" w:sz="0" w:space="0" w:color="auto"/>
                      </w:divBdr>
                      <w:divsChild>
                        <w:div w:id="1155686156">
                          <w:marLeft w:val="0"/>
                          <w:marRight w:val="0"/>
                          <w:marTop w:val="0"/>
                          <w:marBottom w:val="0"/>
                          <w:divBdr>
                            <w:top w:val="none" w:sz="0" w:space="0" w:color="auto"/>
                            <w:left w:val="none" w:sz="0" w:space="0" w:color="auto"/>
                            <w:bottom w:val="none" w:sz="0" w:space="0" w:color="auto"/>
                            <w:right w:val="none" w:sz="0" w:space="0" w:color="auto"/>
                          </w:divBdr>
                          <w:divsChild>
                            <w:div w:id="1503814808">
                              <w:marLeft w:val="0"/>
                              <w:marRight w:val="0"/>
                              <w:marTop w:val="0"/>
                              <w:marBottom w:val="0"/>
                              <w:divBdr>
                                <w:top w:val="none" w:sz="0" w:space="0" w:color="auto"/>
                                <w:left w:val="none" w:sz="0" w:space="0" w:color="auto"/>
                                <w:bottom w:val="none" w:sz="0" w:space="0" w:color="auto"/>
                                <w:right w:val="none" w:sz="0" w:space="0" w:color="auto"/>
                              </w:divBdr>
                              <w:divsChild>
                                <w:div w:id="550699143">
                                  <w:marLeft w:val="0"/>
                                  <w:marRight w:val="0"/>
                                  <w:marTop w:val="0"/>
                                  <w:marBottom w:val="0"/>
                                  <w:divBdr>
                                    <w:top w:val="none" w:sz="0" w:space="0" w:color="auto"/>
                                    <w:left w:val="none" w:sz="0" w:space="0" w:color="auto"/>
                                    <w:bottom w:val="none" w:sz="0" w:space="0" w:color="auto"/>
                                    <w:right w:val="none" w:sz="0" w:space="0" w:color="auto"/>
                                  </w:divBdr>
                                  <w:divsChild>
                                    <w:div w:id="206456474">
                                      <w:marLeft w:val="0"/>
                                      <w:marRight w:val="0"/>
                                      <w:marTop w:val="0"/>
                                      <w:marBottom w:val="0"/>
                                      <w:divBdr>
                                        <w:top w:val="none" w:sz="0" w:space="0" w:color="auto"/>
                                        <w:left w:val="none" w:sz="0" w:space="0" w:color="auto"/>
                                        <w:bottom w:val="none" w:sz="0" w:space="0" w:color="auto"/>
                                        <w:right w:val="none" w:sz="0" w:space="0" w:color="auto"/>
                                      </w:divBdr>
                                      <w:divsChild>
                                        <w:div w:id="138047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89503">
          <w:marLeft w:val="0"/>
          <w:marRight w:val="0"/>
          <w:marTop w:val="0"/>
          <w:marBottom w:val="0"/>
          <w:divBdr>
            <w:top w:val="none" w:sz="0" w:space="0" w:color="auto"/>
            <w:left w:val="none" w:sz="0" w:space="0" w:color="auto"/>
            <w:bottom w:val="none" w:sz="0" w:space="0" w:color="auto"/>
            <w:right w:val="none" w:sz="0" w:space="0" w:color="auto"/>
          </w:divBdr>
          <w:divsChild>
            <w:div w:id="813716266">
              <w:marLeft w:val="0"/>
              <w:marRight w:val="0"/>
              <w:marTop w:val="0"/>
              <w:marBottom w:val="0"/>
              <w:divBdr>
                <w:top w:val="none" w:sz="0" w:space="0" w:color="auto"/>
                <w:left w:val="none" w:sz="0" w:space="0" w:color="auto"/>
                <w:bottom w:val="none" w:sz="0" w:space="0" w:color="auto"/>
                <w:right w:val="none" w:sz="0" w:space="0" w:color="auto"/>
              </w:divBdr>
              <w:divsChild>
                <w:div w:id="833226884">
                  <w:marLeft w:val="0"/>
                  <w:marRight w:val="0"/>
                  <w:marTop w:val="0"/>
                  <w:marBottom w:val="0"/>
                  <w:divBdr>
                    <w:top w:val="none" w:sz="0" w:space="0" w:color="auto"/>
                    <w:left w:val="none" w:sz="0" w:space="0" w:color="auto"/>
                    <w:bottom w:val="none" w:sz="0" w:space="0" w:color="auto"/>
                    <w:right w:val="none" w:sz="0" w:space="0" w:color="auto"/>
                  </w:divBdr>
                  <w:divsChild>
                    <w:div w:id="1996489140">
                      <w:marLeft w:val="0"/>
                      <w:marRight w:val="0"/>
                      <w:marTop w:val="0"/>
                      <w:marBottom w:val="0"/>
                      <w:divBdr>
                        <w:top w:val="none" w:sz="0" w:space="0" w:color="auto"/>
                        <w:left w:val="none" w:sz="0" w:space="0" w:color="auto"/>
                        <w:bottom w:val="none" w:sz="0" w:space="0" w:color="auto"/>
                        <w:right w:val="none" w:sz="0" w:space="0" w:color="auto"/>
                      </w:divBdr>
                      <w:divsChild>
                        <w:div w:id="62263680">
                          <w:marLeft w:val="0"/>
                          <w:marRight w:val="0"/>
                          <w:marTop w:val="0"/>
                          <w:marBottom w:val="0"/>
                          <w:divBdr>
                            <w:top w:val="none" w:sz="0" w:space="0" w:color="auto"/>
                            <w:left w:val="none" w:sz="0" w:space="0" w:color="auto"/>
                            <w:bottom w:val="none" w:sz="0" w:space="0" w:color="auto"/>
                            <w:right w:val="none" w:sz="0" w:space="0" w:color="auto"/>
                          </w:divBdr>
                          <w:divsChild>
                            <w:div w:id="1896353529">
                              <w:marLeft w:val="0"/>
                              <w:marRight w:val="0"/>
                              <w:marTop w:val="0"/>
                              <w:marBottom w:val="375"/>
                              <w:divBdr>
                                <w:top w:val="none" w:sz="0" w:space="0" w:color="auto"/>
                                <w:left w:val="none" w:sz="0" w:space="0" w:color="auto"/>
                                <w:bottom w:val="none" w:sz="0" w:space="0" w:color="auto"/>
                                <w:right w:val="none" w:sz="0" w:space="0" w:color="auto"/>
                              </w:divBdr>
                              <w:divsChild>
                                <w:div w:id="1152136419">
                                  <w:marLeft w:val="0"/>
                                  <w:marRight w:val="0"/>
                                  <w:marTop w:val="0"/>
                                  <w:marBottom w:val="0"/>
                                  <w:divBdr>
                                    <w:top w:val="none" w:sz="0" w:space="0" w:color="auto"/>
                                    <w:left w:val="none" w:sz="0" w:space="0" w:color="auto"/>
                                    <w:bottom w:val="none" w:sz="0" w:space="0" w:color="auto"/>
                                    <w:right w:val="none" w:sz="0" w:space="0" w:color="auto"/>
                                  </w:divBdr>
                                  <w:divsChild>
                                    <w:div w:id="966162856">
                                      <w:marLeft w:val="0"/>
                                      <w:marRight w:val="0"/>
                                      <w:marTop w:val="0"/>
                                      <w:marBottom w:val="211"/>
                                      <w:divBdr>
                                        <w:top w:val="none" w:sz="0" w:space="0" w:color="auto"/>
                                        <w:left w:val="none" w:sz="0" w:space="0" w:color="auto"/>
                                        <w:bottom w:val="none" w:sz="0" w:space="0" w:color="auto"/>
                                        <w:right w:val="none" w:sz="0" w:space="0" w:color="auto"/>
                                      </w:divBdr>
                                    </w:div>
                                    <w:div w:id="1612661775">
                                      <w:marLeft w:val="0"/>
                                      <w:marRight w:val="0"/>
                                      <w:marTop w:val="0"/>
                                      <w:marBottom w:val="211"/>
                                      <w:divBdr>
                                        <w:top w:val="none" w:sz="0" w:space="0" w:color="auto"/>
                                        <w:left w:val="none" w:sz="0" w:space="0" w:color="auto"/>
                                        <w:bottom w:val="none" w:sz="0" w:space="0" w:color="auto"/>
                                        <w:right w:val="none" w:sz="0" w:space="0" w:color="auto"/>
                                      </w:divBdr>
                                    </w:div>
                                    <w:div w:id="292756646">
                                      <w:marLeft w:val="0"/>
                                      <w:marRight w:val="0"/>
                                      <w:marTop w:val="0"/>
                                      <w:marBottom w:val="211"/>
                                      <w:divBdr>
                                        <w:top w:val="none" w:sz="0" w:space="0" w:color="auto"/>
                                        <w:left w:val="none" w:sz="0" w:space="0" w:color="auto"/>
                                        <w:bottom w:val="none" w:sz="0" w:space="0" w:color="auto"/>
                                        <w:right w:val="none" w:sz="0" w:space="0" w:color="auto"/>
                                      </w:divBdr>
                                    </w:div>
                                    <w:div w:id="495996565">
                                      <w:marLeft w:val="0"/>
                                      <w:marRight w:val="0"/>
                                      <w:marTop w:val="0"/>
                                      <w:marBottom w:val="211"/>
                                      <w:divBdr>
                                        <w:top w:val="none" w:sz="0" w:space="0" w:color="auto"/>
                                        <w:left w:val="none" w:sz="0" w:space="0" w:color="auto"/>
                                        <w:bottom w:val="none" w:sz="0" w:space="0" w:color="auto"/>
                                        <w:right w:val="none" w:sz="0" w:space="0" w:color="auto"/>
                                      </w:divBdr>
                                    </w:div>
                                    <w:div w:id="1037388675">
                                      <w:marLeft w:val="0"/>
                                      <w:marRight w:val="0"/>
                                      <w:marTop w:val="0"/>
                                      <w:marBottom w:val="211"/>
                                      <w:divBdr>
                                        <w:top w:val="none" w:sz="0" w:space="0" w:color="auto"/>
                                        <w:left w:val="none" w:sz="0" w:space="0" w:color="auto"/>
                                        <w:bottom w:val="none" w:sz="0" w:space="0" w:color="auto"/>
                                        <w:right w:val="none" w:sz="0" w:space="0" w:color="auto"/>
                                      </w:divBdr>
                                    </w:div>
                                    <w:div w:id="195948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308547">
                      <w:marLeft w:val="0"/>
                      <w:marRight w:val="0"/>
                      <w:marTop w:val="0"/>
                      <w:marBottom w:val="0"/>
                      <w:divBdr>
                        <w:top w:val="none" w:sz="0" w:space="0" w:color="auto"/>
                        <w:left w:val="none" w:sz="0" w:space="0" w:color="auto"/>
                        <w:bottom w:val="none" w:sz="0" w:space="0" w:color="auto"/>
                        <w:right w:val="none" w:sz="0" w:space="0" w:color="auto"/>
                      </w:divBdr>
                      <w:divsChild>
                        <w:div w:id="1430158220">
                          <w:marLeft w:val="0"/>
                          <w:marRight w:val="0"/>
                          <w:marTop w:val="0"/>
                          <w:marBottom w:val="0"/>
                          <w:divBdr>
                            <w:top w:val="none" w:sz="0" w:space="0" w:color="auto"/>
                            <w:left w:val="none" w:sz="0" w:space="0" w:color="auto"/>
                            <w:bottom w:val="none" w:sz="0" w:space="0" w:color="auto"/>
                            <w:right w:val="none" w:sz="0" w:space="0" w:color="auto"/>
                          </w:divBdr>
                          <w:divsChild>
                            <w:div w:id="184492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022931">
      <w:bodyDiv w:val="1"/>
      <w:marLeft w:val="0"/>
      <w:marRight w:val="0"/>
      <w:marTop w:val="0"/>
      <w:marBottom w:val="0"/>
      <w:divBdr>
        <w:top w:val="none" w:sz="0" w:space="0" w:color="auto"/>
        <w:left w:val="none" w:sz="0" w:space="0" w:color="auto"/>
        <w:bottom w:val="none" w:sz="0" w:space="0" w:color="auto"/>
        <w:right w:val="none" w:sz="0" w:space="0" w:color="auto"/>
      </w:divBdr>
      <w:divsChild>
        <w:div w:id="38281211">
          <w:marLeft w:val="0"/>
          <w:marRight w:val="0"/>
          <w:marTop w:val="0"/>
          <w:marBottom w:val="960"/>
          <w:divBdr>
            <w:top w:val="none" w:sz="0" w:space="0" w:color="auto"/>
            <w:left w:val="none" w:sz="0" w:space="0" w:color="auto"/>
            <w:bottom w:val="none" w:sz="0" w:space="0" w:color="auto"/>
            <w:right w:val="none" w:sz="0" w:space="0" w:color="auto"/>
          </w:divBdr>
        </w:div>
        <w:div w:id="1995374645">
          <w:marLeft w:val="0"/>
          <w:marRight w:val="720"/>
          <w:marTop w:val="0"/>
          <w:marBottom w:val="0"/>
          <w:divBdr>
            <w:top w:val="none" w:sz="0" w:space="0" w:color="auto"/>
            <w:left w:val="none" w:sz="0" w:space="0" w:color="auto"/>
            <w:bottom w:val="none" w:sz="0" w:space="0" w:color="auto"/>
            <w:right w:val="none" w:sz="0" w:space="0" w:color="auto"/>
          </w:divBdr>
          <w:divsChild>
            <w:div w:id="1788234725">
              <w:marLeft w:val="0"/>
              <w:marRight w:val="0"/>
              <w:marTop w:val="0"/>
              <w:marBottom w:val="120"/>
              <w:divBdr>
                <w:top w:val="none" w:sz="0" w:space="0" w:color="auto"/>
                <w:left w:val="none" w:sz="0" w:space="0" w:color="auto"/>
                <w:bottom w:val="none" w:sz="0" w:space="0" w:color="auto"/>
                <w:right w:val="none" w:sz="0" w:space="0" w:color="auto"/>
              </w:divBdr>
            </w:div>
            <w:div w:id="670377757">
              <w:marLeft w:val="0"/>
              <w:marRight w:val="0"/>
              <w:marTop w:val="0"/>
              <w:marBottom w:val="120"/>
              <w:divBdr>
                <w:top w:val="none" w:sz="0" w:space="0" w:color="auto"/>
                <w:left w:val="none" w:sz="0" w:space="0" w:color="auto"/>
                <w:bottom w:val="none" w:sz="0" w:space="0" w:color="auto"/>
                <w:right w:val="none" w:sz="0" w:space="0" w:color="auto"/>
              </w:divBdr>
            </w:div>
            <w:div w:id="212426171">
              <w:marLeft w:val="0"/>
              <w:marRight w:val="0"/>
              <w:marTop w:val="0"/>
              <w:marBottom w:val="120"/>
              <w:divBdr>
                <w:top w:val="none" w:sz="0" w:space="0" w:color="auto"/>
                <w:left w:val="none" w:sz="0" w:space="0" w:color="auto"/>
                <w:bottom w:val="none" w:sz="0" w:space="0" w:color="auto"/>
                <w:right w:val="none" w:sz="0" w:space="0" w:color="auto"/>
              </w:divBdr>
            </w:div>
          </w:divsChild>
        </w:div>
        <w:div w:id="133563918">
          <w:marLeft w:val="0"/>
          <w:marRight w:val="0"/>
          <w:marTop w:val="0"/>
          <w:marBottom w:val="0"/>
          <w:divBdr>
            <w:top w:val="none" w:sz="0" w:space="0" w:color="auto"/>
            <w:left w:val="none" w:sz="0" w:space="0" w:color="auto"/>
            <w:bottom w:val="none" w:sz="0" w:space="0" w:color="auto"/>
            <w:right w:val="none" w:sz="0" w:space="0" w:color="auto"/>
          </w:divBdr>
          <w:divsChild>
            <w:div w:id="554241208">
              <w:marLeft w:val="0"/>
              <w:marRight w:val="0"/>
              <w:marTop w:val="0"/>
              <w:marBottom w:val="0"/>
              <w:divBdr>
                <w:top w:val="none" w:sz="0" w:space="0" w:color="auto"/>
                <w:left w:val="none" w:sz="0" w:space="0" w:color="auto"/>
                <w:bottom w:val="none" w:sz="0" w:space="0" w:color="auto"/>
                <w:right w:val="none" w:sz="0" w:space="0" w:color="auto"/>
              </w:divBdr>
              <w:divsChild>
                <w:div w:id="1297680154">
                  <w:marLeft w:val="0"/>
                  <w:marRight w:val="0"/>
                  <w:marTop w:val="0"/>
                  <w:marBottom w:val="240"/>
                  <w:divBdr>
                    <w:top w:val="none" w:sz="0" w:space="0" w:color="auto"/>
                    <w:left w:val="none" w:sz="0" w:space="0" w:color="auto"/>
                    <w:bottom w:val="none" w:sz="0" w:space="0" w:color="auto"/>
                    <w:right w:val="none" w:sz="0" w:space="0" w:color="auto"/>
                  </w:divBdr>
                  <w:divsChild>
                    <w:div w:id="971904110">
                      <w:marLeft w:val="0"/>
                      <w:marRight w:val="0"/>
                      <w:marTop w:val="0"/>
                      <w:marBottom w:val="0"/>
                      <w:divBdr>
                        <w:top w:val="none" w:sz="0" w:space="0" w:color="auto"/>
                        <w:left w:val="none" w:sz="0" w:space="0" w:color="auto"/>
                        <w:bottom w:val="none" w:sz="0" w:space="0" w:color="auto"/>
                        <w:right w:val="none" w:sz="0" w:space="0" w:color="auto"/>
                      </w:divBdr>
                      <w:divsChild>
                        <w:div w:id="1798141705">
                          <w:marLeft w:val="0"/>
                          <w:marRight w:val="0"/>
                          <w:marTop w:val="0"/>
                          <w:marBottom w:val="0"/>
                          <w:divBdr>
                            <w:top w:val="none" w:sz="0" w:space="0" w:color="auto"/>
                            <w:left w:val="none" w:sz="0" w:space="0" w:color="auto"/>
                            <w:bottom w:val="none" w:sz="0" w:space="0" w:color="auto"/>
                            <w:right w:val="none" w:sz="0" w:space="0" w:color="auto"/>
                          </w:divBdr>
                          <w:divsChild>
                            <w:div w:id="186732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5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823205">
      <w:bodyDiv w:val="1"/>
      <w:marLeft w:val="0"/>
      <w:marRight w:val="0"/>
      <w:marTop w:val="0"/>
      <w:marBottom w:val="0"/>
      <w:divBdr>
        <w:top w:val="none" w:sz="0" w:space="0" w:color="auto"/>
        <w:left w:val="none" w:sz="0" w:space="0" w:color="auto"/>
        <w:bottom w:val="none" w:sz="0" w:space="0" w:color="auto"/>
        <w:right w:val="none" w:sz="0" w:space="0" w:color="auto"/>
      </w:divBdr>
      <w:divsChild>
        <w:div w:id="1760717649">
          <w:marLeft w:val="0"/>
          <w:marRight w:val="0"/>
          <w:marTop w:val="0"/>
          <w:marBottom w:val="960"/>
          <w:divBdr>
            <w:top w:val="none" w:sz="0" w:space="0" w:color="auto"/>
            <w:left w:val="none" w:sz="0" w:space="0" w:color="auto"/>
            <w:bottom w:val="none" w:sz="0" w:space="0" w:color="auto"/>
            <w:right w:val="none" w:sz="0" w:space="0" w:color="auto"/>
          </w:divBdr>
        </w:div>
        <w:div w:id="669941175">
          <w:marLeft w:val="0"/>
          <w:marRight w:val="720"/>
          <w:marTop w:val="0"/>
          <w:marBottom w:val="0"/>
          <w:divBdr>
            <w:top w:val="none" w:sz="0" w:space="0" w:color="auto"/>
            <w:left w:val="none" w:sz="0" w:space="0" w:color="auto"/>
            <w:bottom w:val="none" w:sz="0" w:space="0" w:color="auto"/>
            <w:right w:val="none" w:sz="0" w:space="0" w:color="auto"/>
          </w:divBdr>
          <w:divsChild>
            <w:div w:id="602609438">
              <w:marLeft w:val="0"/>
              <w:marRight w:val="0"/>
              <w:marTop w:val="0"/>
              <w:marBottom w:val="120"/>
              <w:divBdr>
                <w:top w:val="none" w:sz="0" w:space="0" w:color="auto"/>
                <w:left w:val="none" w:sz="0" w:space="0" w:color="auto"/>
                <w:bottom w:val="none" w:sz="0" w:space="0" w:color="auto"/>
                <w:right w:val="none" w:sz="0" w:space="0" w:color="auto"/>
              </w:divBdr>
            </w:div>
            <w:div w:id="1933736393">
              <w:marLeft w:val="0"/>
              <w:marRight w:val="0"/>
              <w:marTop w:val="0"/>
              <w:marBottom w:val="120"/>
              <w:divBdr>
                <w:top w:val="none" w:sz="0" w:space="0" w:color="auto"/>
                <w:left w:val="none" w:sz="0" w:space="0" w:color="auto"/>
                <w:bottom w:val="none" w:sz="0" w:space="0" w:color="auto"/>
                <w:right w:val="none" w:sz="0" w:space="0" w:color="auto"/>
              </w:divBdr>
            </w:div>
            <w:div w:id="960375939">
              <w:marLeft w:val="0"/>
              <w:marRight w:val="0"/>
              <w:marTop w:val="0"/>
              <w:marBottom w:val="120"/>
              <w:divBdr>
                <w:top w:val="none" w:sz="0" w:space="0" w:color="auto"/>
                <w:left w:val="none" w:sz="0" w:space="0" w:color="auto"/>
                <w:bottom w:val="none" w:sz="0" w:space="0" w:color="auto"/>
                <w:right w:val="none" w:sz="0" w:space="0" w:color="auto"/>
              </w:divBdr>
            </w:div>
          </w:divsChild>
        </w:div>
        <w:div w:id="1448158870">
          <w:marLeft w:val="0"/>
          <w:marRight w:val="0"/>
          <w:marTop w:val="0"/>
          <w:marBottom w:val="0"/>
          <w:divBdr>
            <w:top w:val="none" w:sz="0" w:space="0" w:color="auto"/>
            <w:left w:val="none" w:sz="0" w:space="0" w:color="auto"/>
            <w:bottom w:val="none" w:sz="0" w:space="0" w:color="auto"/>
            <w:right w:val="none" w:sz="0" w:space="0" w:color="auto"/>
          </w:divBdr>
          <w:divsChild>
            <w:div w:id="1709910675">
              <w:marLeft w:val="0"/>
              <w:marRight w:val="0"/>
              <w:marTop w:val="0"/>
              <w:marBottom w:val="0"/>
              <w:divBdr>
                <w:top w:val="none" w:sz="0" w:space="0" w:color="auto"/>
                <w:left w:val="none" w:sz="0" w:space="0" w:color="auto"/>
                <w:bottom w:val="none" w:sz="0" w:space="0" w:color="auto"/>
                <w:right w:val="none" w:sz="0" w:space="0" w:color="auto"/>
              </w:divBdr>
              <w:divsChild>
                <w:div w:id="856649964">
                  <w:marLeft w:val="0"/>
                  <w:marRight w:val="0"/>
                  <w:marTop w:val="0"/>
                  <w:marBottom w:val="240"/>
                  <w:divBdr>
                    <w:top w:val="none" w:sz="0" w:space="0" w:color="auto"/>
                    <w:left w:val="none" w:sz="0" w:space="0" w:color="auto"/>
                    <w:bottom w:val="none" w:sz="0" w:space="0" w:color="auto"/>
                    <w:right w:val="none" w:sz="0" w:space="0" w:color="auto"/>
                  </w:divBdr>
                  <w:divsChild>
                    <w:div w:id="1991473055">
                      <w:marLeft w:val="0"/>
                      <w:marRight w:val="0"/>
                      <w:marTop w:val="0"/>
                      <w:marBottom w:val="0"/>
                      <w:divBdr>
                        <w:top w:val="none" w:sz="0" w:space="0" w:color="auto"/>
                        <w:left w:val="none" w:sz="0" w:space="0" w:color="auto"/>
                        <w:bottom w:val="none" w:sz="0" w:space="0" w:color="auto"/>
                        <w:right w:val="none" w:sz="0" w:space="0" w:color="auto"/>
                      </w:divBdr>
                      <w:divsChild>
                        <w:div w:id="1777795939">
                          <w:marLeft w:val="0"/>
                          <w:marRight w:val="0"/>
                          <w:marTop w:val="0"/>
                          <w:marBottom w:val="0"/>
                          <w:divBdr>
                            <w:top w:val="none" w:sz="0" w:space="0" w:color="auto"/>
                            <w:left w:val="none" w:sz="0" w:space="0" w:color="auto"/>
                            <w:bottom w:val="none" w:sz="0" w:space="0" w:color="auto"/>
                            <w:right w:val="none" w:sz="0" w:space="0" w:color="auto"/>
                          </w:divBdr>
                          <w:divsChild>
                            <w:div w:id="201773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3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742716">
      <w:bodyDiv w:val="1"/>
      <w:marLeft w:val="0"/>
      <w:marRight w:val="0"/>
      <w:marTop w:val="0"/>
      <w:marBottom w:val="0"/>
      <w:divBdr>
        <w:top w:val="none" w:sz="0" w:space="0" w:color="auto"/>
        <w:left w:val="none" w:sz="0" w:space="0" w:color="auto"/>
        <w:bottom w:val="none" w:sz="0" w:space="0" w:color="auto"/>
        <w:right w:val="none" w:sz="0" w:space="0" w:color="auto"/>
      </w:divBdr>
    </w:div>
    <w:div w:id="1961183515">
      <w:bodyDiv w:val="1"/>
      <w:marLeft w:val="0"/>
      <w:marRight w:val="0"/>
      <w:marTop w:val="0"/>
      <w:marBottom w:val="0"/>
      <w:divBdr>
        <w:top w:val="none" w:sz="0" w:space="0" w:color="auto"/>
        <w:left w:val="none" w:sz="0" w:space="0" w:color="auto"/>
        <w:bottom w:val="none" w:sz="0" w:space="0" w:color="auto"/>
        <w:right w:val="none" w:sz="0" w:space="0" w:color="auto"/>
      </w:divBdr>
      <w:divsChild>
        <w:div w:id="1478915894">
          <w:marLeft w:val="0"/>
          <w:marRight w:val="0"/>
          <w:marTop w:val="0"/>
          <w:marBottom w:val="0"/>
          <w:divBdr>
            <w:top w:val="none" w:sz="0" w:space="0" w:color="auto"/>
            <w:left w:val="none" w:sz="0" w:space="0" w:color="auto"/>
            <w:bottom w:val="none" w:sz="0" w:space="0" w:color="auto"/>
            <w:right w:val="none" w:sz="0" w:space="0" w:color="auto"/>
          </w:divBdr>
          <w:divsChild>
            <w:div w:id="1310746633">
              <w:marLeft w:val="0"/>
              <w:marRight w:val="0"/>
              <w:marTop w:val="0"/>
              <w:marBottom w:val="0"/>
              <w:divBdr>
                <w:top w:val="none" w:sz="0" w:space="0" w:color="auto"/>
                <w:left w:val="none" w:sz="0" w:space="0" w:color="auto"/>
                <w:bottom w:val="none" w:sz="0" w:space="0" w:color="auto"/>
                <w:right w:val="none" w:sz="0" w:space="0" w:color="auto"/>
              </w:divBdr>
              <w:divsChild>
                <w:div w:id="3718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2131">
          <w:marLeft w:val="0"/>
          <w:marRight w:val="0"/>
          <w:marTop w:val="0"/>
          <w:marBottom w:val="0"/>
          <w:divBdr>
            <w:top w:val="none" w:sz="0" w:space="0" w:color="auto"/>
            <w:left w:val="none" w:sz="0" w:space="0" w:color="auto"/>
            <w:bottom w:val="none" w:sz="0" w:space="0" w:color="auto"/>
            <w:right w:val="none" w:sz="0" w:space="0" w:color="auto"/>
          </w:divBdr>
          <w:divsChild>
            <w:div w:id="926039765">
              <w:marLeft w:val="0"/>
              <w:marRight w:val="0"/>
              <w:marTop w:val="0"/>
              <w:marBottom w:val="0"/>
              <w:divBdr>
                <w:top w:val="none" w:sz="0" w:space="0" w:color="auto"/>
                <w:left w:val="none" w:sz="0" w:space="0" w:color="auto"/>
                <w:bottom w:val="none" w:sz="0" w:space="0" w:color="auto"/>
                <w:right w:val="none" w:sz="0" w:space="0" w:color="auto"/>
              </w:divBdr>
              <w:divsChild>
                <w:div w:id="443968004">
                  <w:marLeft w:val="0"/>
                  <w:marRight w:val="0"/>
                  <w:marTop w:val="0"/>
                  <w:marBottom w:val="0"/>
                  <w:divBdr>
                    <w:top w:val="none" w:sz="0" w:space="0" w:color="auto"/>
                    <w:left w:val="none" w:sz="0" w:space="0" w:color="auto"/>
                    <w:bottom w:val="none" w:sz="0" w:space="0" w:color="auto"/>
                    <w:right w:val="none" w:sz="0" w:space="0" w:color="auto"/>
                  </w:divBdr>
                  <w:divsChild>
                    <w:div w:id="2113891817">
                      <w:marLeft w:val="0"/>
                      <w:marRight w:val="0"/>
                      <w:marTop w:val="0"/>
                      <w:marBottom w:val="0"/>
                      <w:divBdr>
                        <w:top w:val="none" w:sz="0" w:space="0" w:color="auto"/>
                        <w:left w:val="none" w:sz="0" w:space="0" w:color="auto"/>
                        <w:bottom w:val="none" w:sz="0" w:space="0" w:color="auto"/>
                        <w:right w:val="none" w:sz="0" w:space="0" w:color="auto"/>
                      </w:divBdr>
                      <w:divsChild>
                        <w:div w:id="1090076676">
                          <w:marLeft w:val="0"/>
                          <w:marRight w:val="0"/>
                          <w:marTop w:val="0"/>
                          <w:marBottom w:val="0"/>
                          <w:divBdr>
                            <w:top w:val="none" w:sz="0" w:space="0" w:color="auto"/>
                            <w:left w:val="none" w:sz="0" w:space="0" w:color="auto"/>
                            <w:bottom w:val="none" w:sz="0" w:space="0" w:color="auto"/>
                            <w:right w:val="none" w:sz="0" w:space="0" w:color="auto"/>
                          </w:divBdr>
                          <w:divsChild>
                            <w:div w:id="1262567761">
                              <w:marLeft w:val="0"/>
                              <w:marRight w:val="0"/>
                              <w:marTop w:val="0"/>
                              <w:marBottom w:val="0"/>
                              <w:divBdr>
                                <w:top w:val="none" w:sz="0" w:space="0" w:color="auto"/>
                                <w:left w:val="none" w:sz="0" w:space="0" w:color="auto"/>
                                <w:bottom w:val="none" w:sz="0" w:space="0" w:color="auto"/>
                                <w:right w:val="none" w:sz="0" w:space="0" w:color="auto"/>
                              </w:divBdr>
                              <w:divsChild>
                                <w:div w:id="1789353932">
                                  <w:marLeft w:val="0"/>
                                  <w:marRight w:val="0"/>
                                  <w:marTop w:val="0"/>
                                  <w:marBottom w:val="960"/>
                                  <w:divBdr>
                                    <w:top w:val="none" w:sz="0" w:space="0" w:color="auto"/>
                                    <w:left w:val="none" w:sz="0" w:space="0" w:color="auto"/>
                                    <w:bottom w:val="none" w:sz="0" w:space="0" w:color="auto"/>
                                    <w:right w:val="none" w:sz="0" w:space="0" w:color="auto"/>
                                  </w:divBdr>
                                </w:div>
                              </w:divsChild>
                            </w:div>
                            <w:div w:id="567301925">
                              <w:marLeft w:val="0"/>
                              <w:marRight w:val="0"/>
                              <w:marTop w:val="0"/>
                              <w:marBottom w:val="0"/>
                              <w:divBdr>
                                <w:top w:val="none" w:sz="0" w:space="0" w:color="auto"/>
                                <w:left w:val="none" w:sz="0" w:space="0" w:color="auto"/>
                                <w:bottom w:val="none" w:sz="0" w:space="0" w:color="auto"/>
                                <w:right w:val="none" w:sz="0" w:space="0" w:color="auto"/>
                              </w:divBdr>
                              <w:divsChild>
                                <w:div w:id="1091119705">
                                  <w:marLeft w:val="0"/>
                                  <w:marRight w:val="720"/>
                                  <w:marTop w:val="0"/>
                                  <w:marBottom w:val="0"/>
                                  <w:divBdr>
                                    <w:top w:val="none" w:sz="0" w:space="0" w:color="auto"/>
                                    <w:left w:val="none" w:sz="0" w:space="0" w:color="auto"/>
                                    <w:bottom w:val="none" w:sz="0" w:space="0" w:color="auto"/>
                                    <w:right w:val="none" w:sz="0" w:space="0" w:color="auto"/>
                                  </w:divBdr>
                                  <w:divsChild>
                                    <w:div w:id="1766606903">
                                      <w:marLeft w:val="0"/>
                                      <w:marRight w:val="0"/>
                                      <w:marTop w:val="0"/>
                                      <w:marBottom w:val="120"/>
                                      <w:divBdr>
                                        <w:top w:val="none" w:sz="0" w:space="0" w:color="auto"/>
                                        <w:left w:val="none" w:sz="0" w:space="0" w:color="auto"/>
                                        <w:bottom w:val="none" w:sz="0" w:space="0" w:color="auto"/>
                                        <w:right w:val="none" w:sz="0" w:space="0" w:color="auto"/>
                                      </w:divBdr>
                                    </w:div>
                                    <w:div w:id="192228680">
                                      <w:marLeft w:val="0"/>
                                      <w:marRight w:val="0"/>
                                      <w:marTop w:val="0"/>
                                      <w:marBottom w:val="120"/>
                                      <w:divBdr>
                                        <w:top w:val="none" w:sz="0" w:space="0" w:color="auto"/>
                                        <w:left w:val="none" w:sz="0" w:space="0" w:color="auto"/>
                                        <w:bottom w:val="none" w:sz="0" w:space="0" w:color="auto"/>
                                        <w:right w:val="none" w:sz="0" w:space="0" w:color="auto"/>
                                      </w:divBdr>
                                    </w:div>
                                  </w:divsChild>
                                </w:div>
                                <w:div w:id="1843013158">
                                  <w:marLeft w:val="0"/>
                                  <w:marRight w:val="0"/>
                                  <w:marTop w:val="0"/>
                                  <w:marBottom w:val="0"/>
                                  <w:divBdr>
                                    <w:top w:val="none" w:sz="0" w:space="0" w:color="auto"/>
                                    <w:left w:val="none" w:sz="0" w:space="0" w:color="auto"/>
                                    <w:bottom w:val="none" w:sz="0" w:space="0" w:color="auto"/>
                                    <w:right w:val="none" w:sz="0" w:space="0" w:color="auto"/>
                                  </w:divBdr>
                                  <w:divsChild>
                                    <w:div w:id="781804807">
                                      <w:marLeft w:val="0"/>
                                      <w:marRight w:val="0"/>
                                      <w:marTop w:val="0"/>
                                      <w:marBottom w:val="0"/>
                                      <w:divBdr>
                                        <w:top w:val="none" w:sz="0" w:space="0" w:color="auto"/>
                                        <w:left w:val="none" w:sz="0" w:space="0" w:color="auto"/>
                                        <w:bottom w:val="none" w:sz="0" w:space="0" w:color="auto"/>
                                        <w:right w:val="none" w:sz="0" w:space="0" w:color="auto"/>
                                      </w:divBdr>
                                      <w:divsChild>
                                        <w:div w:id="101727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1710679">
      <w:bodyDiv w:val="1"/>
      <w:marLeft w:val="0"/>
      <w:marRight w:val="0"/>
      <w:marTop w:val="0"/>
      <w:marBottom w:val="0"/>
      <w:divBdr>
        <w:top w:val="none" w:sz="0" w:space="0" w:color="auto"/>
        <w:left w:val="none" w:sz="0" w:space="0" w:color="auto"/>
        <w:bottom w:val="none" w:sz="0" w:space="0" w:color="auto"/>
        <w:right w:val="none" w:sz="0" w:space="0" w:color="auto"/>
      </w:divBdr>
      <w:divsChild>
        <w:div w:id="1149402763">
          <w:marLeft w:val="0"/>
          <w:marRight w:val="0"/>
          <w:marTop w:val="0"/>
          <w:marBottom w:val="960"/>
          <w:divBdr>
            <w:top w:val="none" w:sz="0" w:space="0" w:color="auto"/>
            <w:left w:val="none" w:sz="0" w:space="0" w:color="auto"/>
            <w:bottom w:val="none" w:sz="0" w:space="0" w:color="auto"/>
            <w:right w:val="none" w:sz="0" w:space="0" w:color="auto"/>
          </w:divBdr>
        </w:div>
        <w:div w:id="2021656261">
          <w:marLeft w:val="0"/>
          <w:marRight w:val="720"/>
          <w:marTop w:val="0"/>
          <w:marBottom w:val="0"/>
          <w:divBdr>
            <w:top w:val="none" w:sz="0" w:space="0" w:color="auto"/>
            <w:left w:val="none" w:sz="0" w:space="0" w:color="auto"/>
            <w:bottom w:val="none" w:sz="0" w:space="0" w:color="auto"/>
            <w:right w:val="none" w:sz="0" w:space="0" w:color="auto"/>
          </w:divBdr>
          <w:divsChild>
            <w:div w:id="1232471195">
              <w:marLeft w:val="0"/>
              <w:marRight w:val="0"/>
              <w:marTop w:val="0"/>
              <w:marBottom w:val="120"/>
              <w:divBdr>
                <w:top w:val="none" w:sz="0" w:space="0" w:color="auto"/>
                <w:left w:val="none" w:sz="0" w:space="0" w:color="auto"/>
                <w:bottom w:val="none" w:sz="0" w:space="0" w:color="auto"/>
                <w:right w:val="none" w:sz="0" w:space="0" w:color="auto"/>
              </w:divBdr>
            </w:div>
            <w:div w:id="715202731">
              <w:marLeft w:val="0"/>
              <w:marRight w:val="0"/>
              <w:marTop w:val="0"/>
              <w:marBottom w:val="120"/>
              <w:divBdr>
                <w:top w:val="none" w:sz="0" w:space="0" w:color="auto"/>
                <w:left w:val="none" w:sz="0" w:space="0" w:color="auto"/>
                <w:bottom w:val="none" w:sz="0" w:space="0" w:color="auto"/>
                <w:right w:val="none" w:sz="0" w:space="0" w:color="auto"/>
              </w:divBdr>
            </w:div>
            <w:div w:id="1569805217">
              <w:marLeft w:val="0"/>
              <w:marRight w:val="0"/>
              <w:marTop w:val="0"/>
              <w:marBottom w:val="120"/>
              <w:divBdr>
                <w:top w:val="none" w:sz="0" w:space="0" w:color="auto"/>
                <w:left w:val="none" w:sz="0" w:space="0" w:color="auto"/>
                <w:bottom w:val="none" w:sz="0" w:space="0" w:color="auto"/>
                <w:right w:val="none" w:sz="0" w:space="0" w:color="auto"/>
              </w:divBdr>
            </w:div>
          </w:divsChild>
        </w:div>
        <w:div w:id="1421834625">
          <w:marLeft w:val="0"/>
          <w:marRight w:val="0"/>
          <w:marTop w:val="0"/>
          <w:marBottom w:val="0"/>
          <w:divBdr>
            <w:top w:val="none" w:sz="0" w:space="0" w:color="auto"/>
            <w:left w:val="none" w:sz="0" w:space="0" w:color="auto"/>
            <w:bottom w:val="none" w:sz="0" w:space="0" w:color="auto"/>
            <w:right w:val="none" w:sz="0" w:space="0" w:color="auto"/>
          </w:divBdr>
          <w:divsChild>
            <w:div w:id="1472479672">
              <w:marLeft w:val="0"/>
              <w:marRight w:val="0"/>
              <w:marTop w:val="0"/>
              <w:marBottom w:val="0"/>
              <w:divBdr>
                <w:top w:val="none" w:sz="0" w:space="0" w:color="auto"/>
                <w:left w:val="none" w:sz="0" w:space="0" w:color="auto"/>
                <w:bottom w:val="none" w:sz="0" w:space="0" w:color="auto"/>
                <w:right w:val="none" w:sz="0" w:space="0" w:color="auto"/>
              </w:divBdr>
              <w:divsChild>
                <w:div w:id="1846164956">
                  <w:marLeft w:val="0"/>
                  <w:marRight w:val="0"/>
                  <w:marTop w:val="0"/>
                  <w:marBottom w:val="240"/>
                  <w:divBdr>
                    <w:top w:val="none" w:sz="0" w:space="0" w:color="auto"/>
                    <w:left w:val="none" w:sz="0" w:space="0" w:color="auto"/>
                    <w:bottom w:val="none" w:sz="0" w:space="0" w:color="auto"/>
                    <w:right w:val="none" w:sz="0" w:space="0" w:color="auto"/>
                  </w:divBdr>
                  <w:divsChild>
                    <w:div w:id="2022971520">
                      <w:marLeft w:val="0"/>
                      <w:marRight w:val="0"/>
                      <w:marTop w:val="0"/>
                      <w:marBottom w:val="0"/>
                      <w:divBdr>
                        <w:top w:val="none" w:sz="0" w:space="0" w:color="auto"/>
                        <w:left w:val="none" w:sz="0" w:space="0" w:color="auto"/>
                        <w:bottom w:val="none" w:sz="0" w:space="0" w:color="auto"/>
                        <w:right w:val="none" w:sz="0" w:space="0" w:color="auto"/>
                      </w:divBdr>
                      <w:divsChild>
                        <w:div w:id="758332623">
                          <w:marLeft w:val="0"/>
                          <w:marRight w:val="0"/>
                          <w:marTop w:val="0"/>
                          <w:marBottom w:val="0"/>
                          <w:divBdr>
                            <w:top w:val="none" w:sz="0" w:space="0" w:color="auto"/>
                            <w:left w:val="none" w:sz="0" w:space="0" w:color="auto"/>
                            <w:bottom w:val="none" w:sz="0" w:space="0" w:color="auto"/>
                            <w:right w:val="none" w:sz="0" w:space="0" w:color="auto"/>
                          </w:divBdr>
                          <w:divsChild>
                            <w:div w:id="100856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03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78290">
      <w:bodyDiv w:val="1"/>
      <w:marLeft w:val="0"/>
      <w:marRight w:val="0"/>
      <w:marTop w:val="0"/>
      <w:marBottom w:val="0"/>
      <w:divBdr>
        <w:top w:val="none" w:sz="0" w:space="0" w:color="auto"/>
        <w:left w:val="none" w:sz="0" w:space="0" w:color="auto"/>
        <w:bottom w:val="none" w:sz="0" w:space="0" w:color="auto"/>
        <w:right w:val="none" w:sz="0" w:space="0" w:color="auto"/>
      </w:divBdr>
      <w:divsChild>
        <w:div w:id="174349695">
          <w:marLeft w:val="0"/>
          <w:marRight w:val="0"/>
          <w:marTop w:val="0"/>
          <w:marBottom w:val="0"/>
          <w:divBdr>
            <w:top w:val="none" w:sz="0" w:space="0" w:color="auto"/>
            <w:left w:val="none" w:sz="0" w:space="0" w:color="auto"/>
            <w:bottom w:val="none" w:sz="0" w:space="0" w:color="auto"/>
            <w:right w:val="none" w:sz="0" w:space="0" w:color="auto"/>
          </w:divBdr>
          <w:divsChild>
            <w:div w:id="1266157866">
              <w:marLeft w:val="0"/>
              <w:marRight w:val="0"/>
              <w:marTop w:val="0"/>
              <w:marBottom w:val="0"/>
              <w:divBdr>
                <w:top w:val="none" w:sz="0" w:space="0" w:color="auto"/>
                <w:left w:val="none" w:sz="0" w:space="0" w:color="auto"/>
                <w:bottom w:val="none" w:sz="0" w:space="0" w:color="auto"/>
                <w:right w:val="none" w:sz="0" w:space="0" w:color="auto"/>
              </w:divBdr>
              <w:divsChild>
                <w:div w:id="111124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67225">
          <w:marLeft w:val="0"/>
          <w:marRight w:val="0"/>
          <w:marTop w:val="0"/>
          <w:marBottom w:val="0"/>
          <w:divBdr>
            <w:top w:val="none" w:sz="0" w:space="0" w:color="auto"/>
            <w:left w:val="none" w:sz="0" w:space="0" w:color="auto"/>
            <w:bottom w:val="none" w:sz="0" w:space="0" w:color="auto"/>
            <w:right w:val="none" w:sz="0" w:space="0" w:color="auto"/>
          </w:divBdr>
          <w:divsChild>
            <w:div w:id="1577283683">
              <w:marLeft w:val="0"/>
              <w:marRight w:val="0"/>
              <w:marTop w:val="0"/>
              <w:marBottom w:val="0"/>
              <w:divBdr>
                <w:top w:val="none" w:sz="0" w:space="0" w:color="auto"/>
                <w:left w:val="none" w:sz="0" w:space="0" w:color="auto"/>
                <w:bottom w:val="none" w:sz="0" w:space="0" w:color="auto"/>
                <w:right w:val="none" w:sz="0" w:space="0" w:color="auto"/>
              </w:divBdr>
              <w:divsChild>
                <w:div w:id="1965960641">
                  <w:marLeft w:val="0"/>
                  <w:marRight w:val="0"/>
                  <w:marTop w:val="0"/>
                  <w:marBottom w:val="0"/>
                  <w:divBdr>
                    <w:top w:val="none" w:sz="0" w:space="0" w:color="auto"/>
                    <w:left w:val="none" w:sz="0" w:space="0" w:color="auto"/>
                    <w:bottom w:val="none" w:sz="0" w:space="0" w:color="auto"/>
                    <w:right w:val="none" w:sz="0" w:space="0" w:color="auto"/>
                  </w:divBdr>
                  <w:divsChild>
                    <w:div w:id="139270989">
                      <w:marLeft w:val="0"/>
                      <w:marRight w:val="0"/>
                      <w:marTop w:val="0"/>
                      <w:marBottom w:val="0"/>
                      <w:divBdr>
                        <w:top w:val="none" w:sz="0" w:space="0" w:color="auto"/>
                        <w:left w:val="none" w:sz="0" w:space="0" w:color="auto"/>
                        <w:bottom w:val="none" w:sz="0" w:space="0" w:color="auto"/>
                        <w:right w:val="none" w:sz="0" w:space="0" w:color="auto"/>
                      </w:divBdr>
                      <w:divsChild>
                        <w:div w:id="2109693645">
                          <w:marLeft w:val="0"/>
                          <w:marRight w:val="0"/>
                          <w:marTop w:val="0"/>
                          <w:marBottom w:val="0"/>
                          <w:divBdr>
                            <w:top w:val="none" w:sz="0" w:space="0" w:color="auto"/>
                            <w:left w:val="none" w:sz="0" w:space="0" w:color="auto"/>
                            <w:bottom w:val="none" w:sz="0" w:space="0" w:color="auto"/>
                            <w:right w:val="none" w:sz="0" w:space="0" w:color="auto"/>
                          </w:divBdr>
                          <w:divsChild>
                            <w:div w:id="429473048">
                              <w:marLeft w:val="0"/>
                              <w:marRight w:val="0"/>
                              <w:marTop w:val="0"/>
                              <w:marBottom w:val="0"/>
                              <w:divBdr>
                                <w:top w:val="none" w:sz="0" w:space="0" w:color="auto"/>
                                <w:left w:val="none" w:sz="0" w:space="0" w:color="auto"/>
                                <w:bottom w:val="none" w:sz="0" w:space="0" w:color="auto"/>
                                <w:right w:val="none" w:sz="0" w:space="0" w:color="auto"/>
                              </w:divBdr>
                              <w:divsChild>
                                <w:div w:id="1364095975">
                                  <w:marLeft w:val="0"/>
                                  <w:marRight w:val="0"/>
                                  <w:marTop w:val="0"/>
                                  <w:marBottom w:val="960"/>
                                  <w:divBdr>
                                    <w:top w:val="none" w:sz="0" w:space="0" w:color="auto"/>
                                    <w:left w:val="none" w:sz="0" w:space="0" w:color="auto"/>
                                    <w:bottom w:val="none" w:sz="0" w:space="0" w:color="auto"/>
                                    <w:right w:val="none" w:sz="0" w:space="0" w:color="auto"/>
                                  </w:divBdr>
                                </w:div>
                              </w:divsChild>
                            </w:div>
                            <w:div w:id="657731640">
                              <w:marLeft w:val="0"/>
                              <w:marRight w:val="0"/>
                              <w:marTop w:val="0"/>
                              <w:marBottom w:val="0"/>
                              <w:divBdr>
                                <w:top w:val="none" w:sz="0" w:space="0" w:color="auto"/>
                                <w:left w:val="none" w:sz="0" w:space="0" w:color="auto"/>
                                <w:bottom w:val="none" w:sz="0" w:space="0" w:color="auto"/>
                                <w:right w:val="none" w:sz="0" w:space="0" w:color="auto"/>
                              </w:divBdr>
                              <w:divsChild>
                                <w:div w:id="935165797">
                                  <w:marLeft w:val="0"/>
                                  <w:marRight w:val="720"/>
                                  <w:marTop w:val="0"/>
                                  <w:marBottom w:val="0"/>
                                  <w:divBdr>
                                    <w:top w:val="none" w:sz="0" w:space="0" w:color="auto"/>
                                    <w:left w:val="none" w:sz="0" w:space="0" w:color="auto"/>
                                    <w:bottom w:val="none" w:sz="0" w:space="0" w:color="auto"/>
                                    <w:right w:val="none" w:sz="0" w:space="0" w:color="auto"/>
                                  </w:divBdr>
                                  <w:divsChild>
                                    <w:div w:id="1358431291">
                                      <w:marLeft w:val="0"/>
                                      <w:marRight w:val="0"/>
                                      <w:marTop w:val="0"/>
                                      <w:marBottom w:val="120"/>
                                      <w:divBdr>
                                        <w:top w:val="none" w:sz="0" w:space="0" w:color="auto"/>
                                        <w:left w:val="none" w:sz="0" w:space="0" w:color="auto"/>
                                        <w:bottom w:val="none" w:sz="0" w:space="0" w:color="auto"/>
                                        <w:right w:val="none" w:sz="0" w:space="0" w:color="auto"/>
                                      </w:divBdr>
                                    </w:div>
                                    <w:div w:id="1462768573">
                                      <w:marLeft w:val="0"/>
                                      <w:marRight w:val="0"/>
                                      <w:marTop w:val="0"/>
                                      <w:marBottom w:val="120"/>
                                      <w:divBdr>
                                        <w:top w:val="none" w:sz="0" w:space="0" w:color="auto"/>
                                        <w:left w:val="none" w:sz="0" w:space="0" w:color="auto"/>
                                        <w:bottom w:val="none" w:sz="0" w:space="0" w:color="auto"/>
                                        <w:right w:val="none" w:sz="0" w:space="0" w:color="auto"/>
                                      </w:divBdr>
                                    </w:div>
                                  </w:divsChild>
                                </w:div>
                                <w:div w:id="1337803708">
                                  <w:marLeft w:val="0"/>
                                  <w:marRight w:val="0"/>
                                  <w:marTop w:val="0"/>
                                  <w:marBottom w:val="0"/>
                                  <w:divBdr>
                                    <w:top w:val="none" w:sz="0" w:space="0" w:color="auto"/>
                                    <w:left w:val="none" w:sz="0" w:space="0" w:color="auto"/>
                                    <w:bottom w:val="none" w:sz="0" w:space="0" w:color="auto"/>
                                    <w:right w:val="none" w:sz="0" w:space="0" w:color="auto"/>
                                  </w:divBdr>
                                  <w:divsChild>
                                    <w:div w:id="170335840">
                                      <w:marLeft w:val="0"/>
                                      <w:marRight w:val="0"/>
                                      <w:marTop w:val="0"/>
                                      <w:marBottom w:val="0"/>
                                      <w:divBdr>
                                        <w:top w:val="none" w:sz="0" w:space="0" w:color="auto"/>
                                        <w:left w:val="none" w:sz="0" w:space="0" w:color="auto"/>
                                        <w:bottom w:val="none" w:sz="0" w:space="0" w:color="auto"/>
                                        <w:right w:val="none" w:sz="0" w:space="0" w:color="auto"/>
                                      </w:divBdr>
                                      <w:divsChild>
                                        <w:div w:id="20571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3460447">
      <w:bodyDiv w:val="1"/>
      <w:marLeft w:val="0"/>
      <w:marRight w:val="0"/>
      <w:marTop w:val="0"/>
      <w:marBottom w:val="0"/>
      <w:divBdr>
        <w:top w:val="none" w:sz="0" w:space="0" w:color="auto"/>
        <w:left w:val="none" w:sz="0" w:space="0" w:color="auto"/>
        <w:bottom w:val="none" w:sz="0" w:space="0" w:color="auto"/>
        <w:right w:val="none" w:sz="0" w:space="0" w:color="auto"/>
      </w:divBdr>
      <w:divsChild>
        <w:div w:id="809909535">
          <w:marLeft w:val="0"/>
          <w:marRight w:val="0"/>
          <w:marTop w:val="0"/>
          <w:marBottom w:val="960"/>
          <w:divBdr>
            <w:top w:val="none" w:sz="0" w:space="0" w:color="auto"/>
            <w:left w:val="none" w:sz="0" w:space="0" w:color="auto"/>
            <w:bottom w:val="none" w:sz="0" w:space="0" w:color="auto"/>
            <w:right w:val="none" w:sz="0" w:space="0" w:color="auto"/>
          </w:divBdr>
        </w:div>
        <w:div w:id="1212230592">
          <w:marLeft w:val="0"/>
          <w:marRight w:val="720"/>
          <w:marTop w:val="0"/>
          <w:marBottom w:val="0"/>
          <w:divBdr>
            <w:top w:val="none" w:sz="0" w:space="0" w:color="auto"/>
            <w:left w:val="none" w:sz="0" w:space="0" w:color="auto"/>
            <w:bottom w:val="none" w:sz="0" w:space="0" w:color="auto"/>
            <w:right w:val="none" w:sz="0" w:space="0" w:color="auto"/>
          </w:divBdr>
          <w:divsChild>
            <w:div w:id="2055812271">
              <w:marLeft w:val="0"/>
              <w:marRight w:val="0"/>
              <w:marTop w:val="0"/>
              <w:marBottom w:val="120"/>
              <w:divBdr>
                <w:top w:val="none" w:sz="0" w:space="0" w:color="auto"/>
                <w:left w:val="none" w:sz="0" w:space="0" w:color="auto"/>
                <w:bottom w:val="none" w:sz="0" w:space="0" w:color="auto"/>
                <w:right w:val="none" w:sz="0" w:space="0" w:color="auto"/>
              </w:divBdr>
            </w:div>
            <w:div w:id="1159924851">
              <w:marLeft w:val="0"/>
              <w:marRight w:val="0"/>
              <w:marTop w:val="0"/>
              <w:marBottom w:val="120"/>
              <w:divBdr>
                <w:top w:val="none" w:sz="0" w:space="0" w:color="auto"/>
                <w:left w:val="none" w:sz="0" w:space="0" w:color="auto"/>
                <w:bottom w:val="none" w:sz="0" w:space="0" w:color="auto"/>
                <w:right w:val="none" w:sz="0" w:space="0" w:color="auto"/>
              </w:divBdr>
            </w:div>
            <w:div w:id="681854836">
              <w:marLeft w:val="0"/>
              <w:marRight w:val="0"/>
              <w:marTop w:val="0"/>
              <w:marBottom w:val="120"/>
              <w:divBdr>
                <w:top w:val="none" w:sz="0" w:space="0" w:color="auto"/>
                <w:left w:val="none" w:sz="0" w:space="0" w:color="auto"/>
                <w:bottom w:val="none" w:sz="0" w:space="0" w:color="auto"/>
                <w:right w:val="none" w:sz="0" w:space="0" w:color="auto"/>
              </w:divBdr>
            </w:div>
          </w:divsChild>
        </w:div>
        <w:div w:id="4089429">
          <w:marLeft w:val="0"/>
          <w:marRight w:val="0"/>
          <w:marTop w:val="0"/>
          <w:marBottom w:val="0"/>
          <w:divBdr>
            <w:top w:val="none" w:sz="0" w:space="0" w:color="auto"/>
            <w:left w:val="none" w:sz="0" w:space="0" w:color="auto"/>
            <w:bottom w:val="none" w:sz="0" w:space="0" w:color="auto"/>
            <w:right w:val="none" w:sz="0" w:space="0" w:color="auto"/>
          </w:divBdr>
          <w:divsChild>
            <w:div w:id="1933124767">
              <w:marLeft w:val="0"/>
              <w:marRight w:val="0"/>
              <w:marTop w:val="0"/>
              <w:marBottom w:val="0"/>
              <w:divBdr>
                <w:top w:val="none" w:sz="0" w:space="0" w:color="auto"/>
                <w:left w:val="none" w:sz="0" w:space="0" w:color="auto"/>
                <w:bottom w:val="none" w:sz="0" w:space="0" w:color="auto"/>
                <w:right w:val="none" w:sz="0" w:space="0" w:color="auto"/>
              </w:divBdr>
              <w:divsChild>
                <w:div w:id="876312503">
                  <w:marLeft w:val="0"/>
                  <w:marRight w:val="0"/>
                  <w:marTop w:val="0"/>
                  <w:marBottom w:val="240"/>
                  <w:divBdr>
                    <w:top w:val="none" w:sz="0" w:space="0" w:color="auto"/>
                    <w:left w:val="none" w:sz="0" w:space="0" w:color="auto"/>
                    <w:bottom w:val="none" w:sz="0" w:space="0" w:color="auto"/>
                    <w:right w:val="none" w:sz="0" w:space="0" w:color="auto"/>
                  </w:divBdr>
                  <w:divsChild>
                    <w:div w:id="94403874">
                      <w:marLeft w:val="0"/>
                      <w:marRight w:val="0"/>
                      <w:marTop w:val="0"/>
                      <w:marBottom w:val="0"/>
                      <w:divBdr>
                        <w:top w:val="none" w:sz="0" w:space="0" w:color="auto"/>
                        <w:left w:val="none" w:sz="0" w:space="0" w:color="auto"/>
                        <w:bottom w:val="none" w:sz="0" w:space="0" w:color="auto"/>
                        <w:right w:val="none" w:sz="0" w:space="0" w:color="auto"/>
                      </w:divBdr>
                      <w:divsChild>
                        <w:div w:id="1923640968">
                          <w:marLeft w:val="0"/>
                          <w:marRight w:val="0"/>
                          <w:marTop w:val="0"/>
                          <w:marBottom w:val="0"/>
                          <w:divBdr>
                            <w:top w:val="none" w:sz="0" w:space="0" w:color="auto"/>
                            <w:left w:val="none" w:sz="0" w:space="0" w:color="auto"/>
                            <w:bottom w:val="none" w:sz="0" w:space="0" w:color="auto"/>
                            <w:right w:val="none" w:sz="0" w:space="0" w:color="auto"/>
                          </w:divBdr>
                          <w:divsChild>
                            <w:div w:id="18599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8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550492">
      <w:bodyDiv w:val="1"/>
      <w:marLeft w:val="0"/>
      <w:marRight w:val="0"/>
      <w:marTop w:val="0"/>
      <w:marBottom w:val="0"/>
      <w:divBdr>
        <w:top w:val="none" w:sz="0" w:space="0" w:color="auto"/>
        <w:left w:val="none" w:sz="0" w:space="0" w:color="auto"/>
        <w:bottom w:val="none" w:sz="0" w:space="0" w:color="auto"/>
        <w:right w:val="none" w:sz="0" w:space="0" w:color="auto"/>
      </w:divBdr>
      <w:divsChild>
        <w:div w:id="178273672">
          <w:marLeft w:val="0"/>
          <w:marRight w:val="0"/>
          <w:marTop w:val="0"/>
          <w:marBottom w:val="960"/>
          <w:divBdr>
            <w:top w:val="none" w:sz="0" w:space="0" w:color="auto"/>
            <w:left w:val="none" w:sz="0" w:space="0" w:color="auto"/>
            <w:bottom w:val="none" w:sz="0" w:space="0" w:color="auto"/>
            <w:right w:val="none" w:sz="0" w:space="0" w:color="auto"/>
          </w:divBdr>
        </w:div>
        <w:div w:id="1163160729">
          <w:marLeft w:val="0"/>
          <w:marRight w:val="720"/>
          <w:marTop w:val="0"/>
          <w:marBottom w:val="0"/>
          <w:divBdr>
            <w:top w:val="none" w:sz="0" w:space="0" w:color="auto"/>
            <w:left w:val="none" w:sz="0" w:space="0" w:color="auto"/>
            <w:bottom w:val="none" w:sz="0" w:space="0" w:color="auto"/>
            <w:right w:val="none" w:sz="0" w:space="0" w:color="auto"/>
          </w:divBdr>
          <w:divsChild>
            <w:div w:id="708066864">
              <w:marLeft w:val="0"/>
              <w:marRight w:val="0"/>
              <w:marTop w:val="0"/>
              <w:marBottom w:val="120"/>
              <w:divBdr>
                <w:top w:val="none" w:sz="0" w:space="0" w:color="auto"/>
                <w:left w:val="none" w:sz="0" w:space="0" w:color="auto"/>
                <w:bottom w:val="none" w:sz="0" w:space="0" w:color="auto"/>
                <w:right w:val="none" w:sz="0" w:space="0" w:color="auto"/>
              </w:divBdr>
            </w:div>
            <w:div w:id="1401710823">
              <w:marLeft w:val="0"/>
              <w:marRight w:val="0"/>
              <w:marTop w:val="0"/>
              <w:marBottom w:val="120"/>
              <w:divBdr>
                <w:top w:val="none" w:sz="0" w:space="0" w:color="auto"/>
                <w:left w:val="none" w:sz="0" w:space="0" w:color="auto"/>
                <w:bottom w:val="none" w:sz="0" w:space="0" w:color="auto"/>
                <w:right w:val="none" w:sz="0" w:space="0" w:color="auto"/>
              </w:divBdr>
            </w:div>
            <w:div w:id="105656338">
              <w:marLeft w:val="0"/>
              <w:marRight w:val="0"/>
              <w:marTop w:val="0"/>
              <w:marBottom w:val="120"/>
              <w:divBdr>
                <w:top w:val="none" w:sz="0" w:space="0" w:color="auto"/>
                <w:left w:val="none" w:sz="0" w:space="0" w:color="auto"/>
                <w:bottom w:val="none" w:sz="0" w:space="0" w:color="auto"/>
                <w:right w:val="none" w:sz="0" w:space="0" w:color="auto"/>
              </w:divBdr>
            </w:div>
          </w:divsChild>
        </w:div>
        <w:div w:id="1090662250">
          <w:marLeft w:val="0"/>
          <w:marRight w:val="0"/>
          <w:marTop w:val="0"/>
          <w:marBottom w:val="0"/>
          <w:divBdr>
            <w:top w:val="none" w:sz="0" w:space="0" w:color="auto"/>
            <w:left w:val="none" w:sz="0" w:space="0" w:color="auto"/>
            <w:bottom w:val="none" w:sz="0" w:space="0" w:color="auto"/>
            <w:right w:val="none" w:sz="0" w:space="0" w:color="auto"/>
          </w:divBdr>
          <w:divsChild>
            <w:div w:id="1799490916">
              <w:marLeft w:val="0"/>
              <w:marRight w:val="0"/>
              <w:marTop w:val="0"/>
              <w:marBottom w:val="0"/>
              <w:divBdr>
                <w:top w:val="none" w:sz="0" w:space="0" w:color="auto"/>
                <w:left w:val="none" w:sz="0" w:space="0" w:color="auto"/>
                <w:bottom w:val="none" w:sz="0" w:space="0" w:color="auto"/>
                <w:right w:val="none" w:sz="0" w:space="0" w:color="auto"/>
              </w:divBdr>
              <w:divsChild>
                <w:div w:id="298192435">
                  <w:marLeft w:val="0"/>
                  <w:marRight w:val="0"/>
                  <w:marTop w:val="0"/>
                  <w:marBottom w:val="240"/>
                  <w:divBdr>
                    <w:top w:val="none" w:sz="0" w:space="0" w:color="auto"/>
                    <w:left w:val="none" w:sz="0" w:space="0" w:color="auto"/>
                    <w:bottom w:val="none" w:sz="0" w:space="0" w:color="auto"/>
                    <w:right w:val="none" w:sz="0" w:space="0" w:color="auto"/>
                  </w:divBdr>
                  <w:divsChild>
                    <w:div w:id="75176605">
                      <w:marLeft w:val="0"/>
                      <w:marRight w:val="0"/>
                      <w:marTop w:val="0"/>
                      <w:marBottom w:val="0"/>
                      <w:divBdr>
                        <w:top w:val="none" w:sz="0" w:space="0" w:color="auto"/>
                        <w:left w:val="none" w:sz="0" w:space="0" w:color="auto"/>
                        <w:bottom w:val="none" w:sz="0" w:space="0" w:color="auto"/>
                        <w:right w:val="none" w:sz="0" w:space="0" w:color="auto"/>
                      </w:divBdr>
                      <w:divsChild>
                        <w:div w:id="958878379">
                          <w:marLeft w:val="0"/>
                          <w:marRight w:val="0"/>
                          <w:marTop w:val="0"/>
                          <w:marBottom w:val="0"/>
                          <w:divBdr>
                            <w:top w:val="none" w:sz="0" w:space="0" w:color="auto"/>
                            <w:left w:val="none" w:sz="0" w:space="0" w:color="auto"/>
                            <w:bottom w:val="none" w:sz="0" w:space="0" w:color="auto"/>
                            <w:right w:val="none" w:sz="0" w:space="0" w:color="auto"/>
                          </w:divBdr>
                          <w:divsChild>
                            <w:div w:id="132851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4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23</Pages>
  <Words>8811</Words>
  <Characters>50226</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Рассказова</dc:creator>
  <cp:keywords/>
  <dc:description/>
  <cp:lastModifiedBy>Шебзухов Салим Мисостович</cp:lastModifiedBy>
  <cp:revision>3</cp:revision>
  <dcterms:created xsi:type="dcterms:W3CDTF">2024-12-04T11:46:00Z</dcterms:created>
  <dcterms:modified xsi:type="dcterms:W3CDTF">2024-12-04T12:29:00Z</dcterms:modified>
</cp:coreProperties>
</file>