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B" w:rsidRDefault="004F668B" w:rsidP="00375EAE">
      <w:pPr>
        <w:widowControl w:val="0"/>
        <w:tabs>
          <w:tab w:val="left" w:pos="5250"/>
        </w:tabs>
        <w:suppressAutoHyphens/>
        <w:spacing w:line="100" w:lineRule="atLeast"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:rsidR="004F668B" w:rsidRDefault="004F668B" w:rsidP="00375EAE">
      <w:pPr>
        <w:widowControl w:val="0"/>
        <w:tabs>
          <w:tab w:val="left" w:pos="5250"/>
        </w:tabs>
        <w:suppressAutoHyphens/>
        <w:spacing w:line="100" w:lineRule="atLeast"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:rsidR="009E72E9" w:rsidRPr="0019415F" w:rsidRDefault="009E72E9" w:rsidP="009E72E9">
      <w:pPr>
        <w:ind w:left="708" w:firstLine="708"/>
        <w:jc w:val="right"/>
        <w:rPr>
          <w:rFonts w:eastAsia="Calibri"/>
          <w:sz w:val="28"/>
          <w:szCs w:val="28"/>
          <w:lang w:eastAsia="en-US"/>
        </w:rPr>
      </w:pPr>
    </w:p>
    <w:p w:rsidR="009E72E9" w:rsidRPr="0019415F" w:rsidRDefault="009E72E9" w:rsidP="009E72E9">
      <w:pPr>
        <w:ind w:left="3969" w:firstLine="1"/>
        <w:jc w:val="center"/>
        <w:rPr>
          <w:rFonts w:eastAsia="Calibri"/>
          <w:sz w:val="28"/>
          <w:szCs w:val="28"/>
          <w:lang w:eastAsia="en-US"/>
        </w:rPr>
      </w:pPr>
      <w:r w:rsidRPr="0019415F">
        <w:rPr>
          <w:rFonts w:eastAsia="Calibri"/>
          <w:sz w:val="28"/>
          <w:szCs w:val="28"/>
          <w:lang w:eastAsia="en-US"/>
        </w:rPr>
        <w:t>УТВЕРЖДЕНА</w:t>
      </w:r>
    </w:p>
    <w:p w:rsidR="009E72E9" w:rsidRPr="0019415F" w:rsidRDefault="009E72E9" w:rsidP="009E72E9">
      <w:pPr>
        <w:ind w:left="3969" w:firstLine="1"/>
        <w:jc w:val="center"/>
        <w:rPr>
          <w:rFonts w:eastAsia="Calibri"/>
          <w:sz w:val="28"/>
          <w:szCs w:val="28"/>
          <w:lang w:eastAsia="en-US"/>
        </w:rPr>
      </w:pPr>
      <w:r w:rsidRPr="0019415F">
        <w:rPr>
          <w:rFonts w:eastAsia="Calibri"/>
          <w:sz w:val="28"/>
          <w:szCs w:val="28"/>
          <w:lang w:eastAsia="en-US"/>
        </w:rPr>
        <w:t>постановлением местной администрации</w:t>
      </w:r>
    </w:p>
    <w:p w:rsidR="009E72E9" w:rsidRPr="0019415F" w:rsidRDefault="009E72E9" w:rsidP="009E72E9">
      <w:pPr>
        <w:ind w:left="3969" w:firstLine="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Приречное</w:t>
      </w:r>
      <w:proofErr w:type="gramEnd"/>
    </w:p>
    <w:p w:rsidR="009E72E9" w:rsidRPr="0019415F" w:rsidRDefault="009E72E9" w:rsidP="009E72E9">
      <w:pPr>
        <w:ind w:left="3969" w:firstLine="1"/>
        <w:jc w:val="center"/>
        <w:rPr>
          <w:rFonts w:eastAsia="Calibri"/>
          <w:sz w:val="28"/>
          <w:szCs w:val="28"/>
          <w:lang w:eastAsia="en-US"/>
        </w:rPr>
      </w:pPr>
      <w:r w:rsidRPr="0019415F">
        <w:rPr>
          <w:rFonts w:eastAsia="Calibri"/>
          <w:sz w:val="28"/>
          <w:szCs w:val="28"/>
          <w:lang w:eastAsia="en-US"/>
        </w:rPr>
        <w:t>от</w:t>
      </w:r>
      <w:r w:rsidR="008D7B48">
        <w:rPr>
          <w:rFonts w:eastAsia="Calibri"/>
          <w:sz w:val="28"/>
          <w:szCs w:val="28"/>
          <w:lang w:eastAsia="en-US"/>
        </w:rPr>
        <w:t xml:space="preserve"> 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415F">
        <w:rPr>
          <w:rFonts w:eastAsia="Calibri"/>
          <w:sz w:val="28"/>
          <w:szCs w:val="28"/>
          <w:lang w:eastAsia="en-US"/>
        </w:rPr>
        <w:t>№</w:t>
      </w:r>
      <w:r w:rsidR="008D7B48">
        <w:rPr>
          <w:rFonts w:eastAsia="Calibri"/>
          <w:sz w:val="28"/>
          <w:szCs w:val="28"/>
          <w:lang w:eastAsia="en-US"/>
        </w:rPr>
        <w:t>_____</w:t>
      </w:r>
    </w:p>
    <w:p w:rsidR="009E72E9" w:rsidRPr="0019415F" w:rsidRDefault="009E72E9" w:rsidP="009E72E9">
      <w:pPr>
        <w:rPr>
          <w:rFonts w:eastAsia="Calibri"/>
          <w:sz w:val="28"/>
          <w:szCs w:val="28"/>
          <w:lang w:eastAsia="en-US"/>
        </w:rPr>
      </w:pPr>
    </w:p>
    <w:p w:rsidR="009E72E9" w:rsidRPr="0019415F" w:rsidRDefault="009E72E9" w:rsidP="009E72E9">
      <w:pPr>
        <w:rPr>
          <w:rFonts w:eastAsia="Calibri"/>
          <w:sz w:val="28"/>
          <w:szCs w:val="28"/>
          <w:lang w:eastAsia="en-US"/>
        </w:rPr>
      </w:pPr>
    </w:p>
    <w:p w:rsidR="009E72E9" w:rsidRPr="0019415F" w:rsidRDefault="009E72E9" w:rsidP="009E72E9">
      <w:pPr>
        <w:rPr>
          <w:rFonts w:eastAsia="Calibri"/>
          <w:sz w:val="60"/>
          <w:szCs w:val="60"/>
          <w:lang w:eastAsia="en-US"/>
        </w:rPr>
      </w:pPr>
    </w:p>
    <w:p w:rsidR="009E72E9" w:rsidRPr="0019415F" w:rsidRDefault="009E72E9" w:rsidP="009E72E9">
      <w:pPr>
        <w:jc w:val="center"/>
        <w:rPr>
          <w:rFonts w:eastAsia="Calibri"/>
          <w:sz w:val="60"/>
          <w:szCs w:val="60"/>
          <w:lang w:eastAsia="en-US"/>
        </w:rPr>
      </w:pPr>
      <w:r w:rsidRPr="0019415F">
        <w:rPr>
          <w:rFonts w:eastAsia="Calibri"/>
          <w:sz w:val="60"/>
          <w:szCs w:val="60"/>
          <w:lang w:eastAsia="en-US"/>
        </w:rPr>
        <w:t xml:space="preserve">Муниципальная программа «Формирование </w:t>
      </w:r>
      <w:proofErr w:type="gramStart"/>
      <w:r w:rsidR="00485575">
        <w:rPr>
          <w:rFonts w:eastAsia="Calibri"/>
          <w:sz w:val="60"/>
          <w:szCs w:val="60"/>
          <w:lang w:eastAsia="en-US"/>
        </w:rPr>
        <w:t>комфортной</w:t>
      </w:r>
      <w:proofErr w:type="gramEnd"/>
      <w:r w:rsidR="00485575">
        <w:rPr>
          <w:rFonts w:eastAsia="Calibri"/>
          <w:sz w:val="60"/>
          <w:szCs w:val="60"/>
          <w:lang w:eastAsia="en-US"/>
        </w:rPr>
        <w:t xml:space="preserve"> городско</w:t>
      </w:r>
      <w:r w:rsidRPr="0019415F">
        <w:rPr>
          <w:rFonts w:eastAsia="Calibri"/>
          <w:sz w:val="60"/>
          <w:szCs w:val="60"/>
          <w:lang w:eastAsia="en-US"/>
        </w:rPr>
        <w:t xml:space="preserve">й среды на территории </w:t>
      </w:r>
      <w:r w:rsidR="00485575">
        <w:rPr>
          <w:rFonts w:eastAsia="Calibri"/>
          <w:sz w:val="60"/>
          <w:szCs w:val="60"/>
          <w:lang w:eastAsia="en-US"/>
        </w:rPr>
        <w:t xml:space="preserve">сельского поселения </w:t>
      </w:r>
      <w:proofErr w:type="gramStart"/>
      <w:r w:rsidR="00485575">
        <w:rPr>
          <w:rFonts w:eastAsia="Calibri"/>
          <w:sz w:val="60"/>
          <w:szCs w:val="60"/>
          <w:lang w:eastAsia="en-US"/>
        </w:rPr>
        <w:t>Приречное</w:t>
      </w:r>
      <w:proofErr w:type="gramEnd"/>
      <w:r w:rsidR="00485575">
        <w:rPr>
          <w:rFonts w:eastAsia="Calibri"/>
          <w:sz w:val="60"/>
          <w:szCs w:val="60"/>
          <w:lang w:eastAsia="en-US"/>
        </w:rPr>
        <w:t xml:space="preserve"> на 2020-2024</w:t>
      </w:r>
      <w:r w:rsidRPr="0019415F">
        <w:rPr>
          <w:rFonts w:eastAsia="Calibri"/>
          <w:sz w:val="60"/>
          <w:szCs w:val="60"/>
          <w:lang w:eastAsia="en-US"/>
        </w:rPr>
        <w:t xml:space="preserve"> год</w:t>
      </w:r>
      <w:r w:rsidR="00485575">
        <w:rPr>
          <w:rFonts w:eastAsia="Calibri"/>
          <w:sz w:val="60"/>
          <w:szCs w:val="60"/>
          <w:lang w:eastAsia="en-US"/>
        </w:rPr>
        <w:t>а</w:t>
      </w:r>
      <w:r w:rsidRPr="0019415F">
        <w:rPr>
          <w:rFonts w:eastAsia="Calibri"/>
          <w:sz w:val="60"/>
          <w:szCs w:val="60"/>
          <w:lang w:eastAsia="en-US"/>
        </w:rPr>
        <w:t>»</w:t>
      </w:r>
    </w:p>
    <w:p w:rsidR="009E72E9" w:rsidRPr="0019415F" w:rsidRDefault="009E72E9" w:rsidP="009E72E9">
      <w:pPr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p w:rsidR="009E72E9" w:rsidRPr="0019415F" w:rsidRDefault="009E72E9" w:rsidP="009E72E9">
      <w:pPr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p w:rsidR="009E72E9" w:rsidRPr="0019415F" w:rsidRDefault="009E72E9" w:rsidP="009E72E9">
      <w:pPr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p w:rsidR="009E72E9" w:rsidRPr="0019415F" w:rsidRDefault="009E72E9" w:rsidP="009E72E9">
      <w:pPr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p w:rsidR="009E72E9" w:rsidRPr="0019415F" w:rsidRDefault="009E72E9" w:rsidP="009E72E9">
      <w:pPr>
        <w:ind w:left="708" w:firstLine="708"/>
        <w:jc w:val="both"/>
        <w:rPr>
          <w:rFonts w:eastAsia="Calibri"/>
          <w:sz w:val="28"/>
          <w:szCs w:val="28"/>
          <w:lang w:eastAsia="en-US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575" w:rsidRDefault="00485575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575" w:rsidRDefault="00485575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5575" w:rsidRDefault="00485575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2E9" w:rsidRDefault="009E72E9" w:rsidP="009E72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AE" w:rsidRPr="00375EAE" w:rsidRDefault="00375EAE" w:rsidP="00375EAE">
      <w:pPr>
        <w:widowControl w:val="0"/>
        <w:tabs>
          <w:tab w:val="left" w:pos="5250"/>
        </w:tabs>
        <w:suppressAutoHyphens/>
        <w:spacing w:line="100" w:lineRule="atLeast"/>
        <w:jc w:val="center"/>
        <w:rPr>
          <w:rFonts w:eastAsia="SimSun"/>
          <w:b/>
          <w:kern w:val="1"/>
          <w:sz w:val="26"/>
          <w:szCs w:val="26"/>
          <w:lang w:eastAsia="ar-SA"/>
        </w:rPr>
      </w:pPr>
      <w:r w:rsidRPr="00596C09">
        <w:rPr>
          <w:rFonts w:eastAsia="SimSun"/>
          <w:b/>
          <w:kern w:val="2"/>
          <w:sz w:val="26"/>
          <w:szCs w:val="26"/>
          <w:lang w:eastAsia="ar-SA"/>
        </w:rPr>
        <w:lastRenderedPageBreak/>
        <w:t>Паспорт муниципальной программы</w:t>
      </w:r>
    </w:p>
    <w:p w:rsidR="00375EAE" w:rsidRDefault="00375EAE" w:rsidP="00375EAE">
      <w:pPr>
        <w:widowControl w:val="0"/>
        <w:tabs>
          <w:tab w:val="left" w:pos="5250"/>
        </w:tabs>
        <w:suppressAutoHyphens/>
        <w:spacing w:line="100" w:lineRule="atLeast"/>
        <w:ind w:left="720"/>
        <w:jc w:val="center"/>
        <w:rPr>
          <w:rFonts w:eastAsia="SimSun"/>
          <w:b/>
          <w:kern w:val="2"/>
          <w:sz w:val="26"/>
          <w:szCs w:val="26"/>
          <w:lang w:eastAsia="ar-SA"/>
        </w:rPr>
      </w:pPr>
      <w:r w:rsidRPr="00596C09">
        <w:rPr>
          <w:rFonts w:eastAsia="SimSun"/>
          <w:b/>
          <w:kern w:val="2"/>
          <w:sz w:val="26"/>
          <w:szCs w:val="26"/>
          <w:lang w:eastAsia="ar-SA"/>
        </w:rPr>
        <w:t>«Формирование комфортной городской</w:t>
      </w:r>
      <w:r w:rsidR="00485575">
        <w:rPr>
          <w:rFonts w:eastAsia="SimSun"/>
          <w:b/>
          <w:kern w:val="2"/>
          <w:sz w:val="26"/>
          <w:szCs w:val="26"/>
          <w:lang w:eastAsia="ar-SA"/>
        </w:rPr>
        <w:t xml:space="preserve"> </w:t>
      </w:r>
      <w:r w:rsidRPr="00596C09">
        <w:rPr>
          <w:rFonts w:eastAsia="SimSun"/>
          <w:b/>
          <w:kern w:val="2"/>
          <w:sz w:val="26"/>
          <w:szCs w:val="26"/>
          <w:lang w:eastAsia="ar-SA"/>
        </w:rPr>
        <w:t>среды»</w:t>
      </w:r>
    </w:p>
    <w:p w:rsidR="00485575" w:rsidRDefault="00485575" w:rsidP="00375EAE">
      <w:pPr>
        <w:widowControl w:val="0"/>
        <w:tabs>
          <w:tab w:val="left" w:pos="5250"/>
        </w:tabs>
        <w:suppressAutoHyphens/>
        <w:spacing w:line="100" w:lineRule="atLeast"/>
        <w:ind w:left="720"/>
        <w:jc w:val="center"/>
        <w:rPr>
          <w:rFonts w:eastAsia="SimSun"/>
          <w:b/>
          <w:kern w:val="2"/>
          <w:lang w:eastAsia="ar-SA"/>
        </w:rPr>
      </w:pPr>
      <w:r w:rsidRPr="00485575">
        <w:rPr>
          <w:rFonts w:eastAsia="Calibri"/>
          <w:b/>
          <w:lang w:eastAsia="en-US"/>
        </w:rPr>
        <w:t xml:space="preserve">на территории сельского поселения </w:t>
      </w:r>
      <w:proofErr w:type="gramStart"/>
      <w:r w:rsidRPr="00485575">
        <w:rPr>
          <w:rFonts w:eastAsia="Calibri"/>
          <w:b/>
          <w:lang w:eastAsia="en-US"/>
        </w:rPr>
        <w:t>Приречное</w:t>
      </w:r>
      <w:proofErr w:type="gramEnd"/>
      <w:r w:rsidRPr="00485575">
        <w:rPr>
          <w:rFonts w:eastAsia="Calibri"/>
          <w:b/>
          <w:lang w:eastAsia="en-US"/>
        </w:rPr>
        <w:t xml:space="preserve"> на 2020-2024 года»</w:t>
      </w:r>
      <w:r w:rsidRPr="00485575">
        <w:rPr>
          <w:rFonts w:eastAsia="SimSun"/>
          <w:b/>
          <w:kern w:val="2"/>
          <w:lang w:eastAsia="ar-SA"/>
        </w:rPr>
        <w:t xml:space="preserve">  </w:t>
      </w:r>
    </w:p>
    <w:p w:rsidR="00375EAE" w:rsidRPr="00485575" w:rsidRDefault="00375EAE" w:rsidP="00375EAE">
      <w:pPr>
        <w:widowControl w:val="0"/>
        <w:tabs>
          <w:tab w:val="left" w:pos="5250"/>
        </w:tabs>
        <w:suppressAutoHyphens/>
        <w:spacing w:line="100" w:lineRule="atLeast"/>
        <w:ind w:left="720"/>
        <w:jc w:val="center"/>
        <w:rPr>
          <w:rFonts w:eastAsia="SimSun"/>
          <w:b/>
          <w:kern w:val="2"/>
          <w:lang w:eastAsia="ar-SA"/>
        </w:rPr>
      </w:pPr>
      <w:r w:rsidRPr="00485575">
        <w:rPr>
          <w:rFonts w:eastAsia="SimSun"/>
          <w:b/>
          <w:kern w:val="2"/>
          <w:lang w:eastAsia="ar-SA"/>
        </w:rPr>
        <w:t>(далее – Программа)</w:t>
      </w:r>
    </w:p>
    <w:p w:rsidR="00375EAE" w:rsidRPr="00596C09" w:rsidRDefault="00375EAE" w:rsidP="00375EAE">
      <w:pPr>
        <w:widowControl w:val="0"/>
        <w:tabs>
          <w:tab w:val="left" w:pos="5250"/>
        </w:tabs>
        <w:suppressAutoHyphens/>
        <w:spacing w:line="100" w:lineRule="atLeast"/>
        <w:ind w:left="720"/>
        <w:jc w:val="center"/>
        <w:rPr>
          <w:rFonts w:eastAsia="SimSun"/>
          <w:b/>
          <w:kern w:val="2"/>
          <w:sz w:val="26"/>
          <w:szCs w:val="26"/>
          <w:lang w:eastAsia="ar-SA"/>
        </w:rPr>
      </w:pPr>
      <w:r w:rsidRPr="00596C09">
        <w:rPr>
          <w:rFonts w:eastAsia="SimSun"/>
          <w:b/>
          <w:kern w:val="2"/>
          <w:sz w:val="26"/>
          <w:szCs w:val="26"/>
          <w:lang w:eastAsia="ar-SA"/>
        </w:rPr>
        <w:t xml:space="preserve">Муниципальное образование сельское поселение Приречное </w:t>
      </w:r>
    </w:p>
    <w:p w:rsidR="00375EAE" w:rsidRPr="00596C09" w:rsidRDefault="00375EAE" w:rsidP="00375EAE">
      <w:pPr>
        <w:widowControl w:val="0"/>
        <w:tabs>
          <w:tab w:val="left" w:pos="5250"/>
        </w:tabs>
        <w:suppressAutoHyphens/>
        <w:spacing w:line="100" w:lineRule="atLeast"/>
        <w:ind w:left="720"/>
        <w:jc w:val="center"/>
        <w:rPr>
          <w:rFonts w:eastAsia="SimSun"/>
          <w:b/>
          <w:kern w:val="2"/>
          <w:sz w:val="26"/>
          <w:szCs w:val="26"/>
          <w:lang w:eastAsia="ar-SA"/>
        </w:rPr>
      </w:pPr>
      <w:r w:rsidRPr="00596C09">
        <w:rPr>
          <w:rFonts w:eastAsia="SimSun"/>
          <w:b/>
          <w:kern w:val="2"/>
          <w:sz w:val="26"/>
          <w:szCs w:val="26"/>
          <w:lang w:eastAsia="ar-SA"/>
        </w:rPr>
        <w:t xml:space="preserve">Зольского муниципального района Кабардино-Балкарской Республики </w:t>
      </w:r>
    </w:p>
    <w:p w:rsidR="00375EAE" w:rsidRPr="00596C09" w:rsidRDefault="00375EAE" w:rsidP="00375EAE">
      <w:pPr>
        <w:widowControl w:val="0"/>
        <w:tabs>
          <w:tab w:val="left" w:pos="5250"/>
        </w:tabs>
        <w:suppressAutoHyphens/>
        <w:spacing w:line="100" w:lineRule="atLeast"/>
        <w:ind w:left="720"/>
        <w:jc w:val="center"/>
        <w:rPr>
          <w:rFonts w:eastAsia="SimSun"/>
          <w:kern w:val="2"/>
          <w:lang w:eastAsia="ar-SA"/>
        </w:rPr>
      </w:pPr>
      <w:r w:rsidRPr="00596C09">
        <w:rPr>
          <w:rFonts w:eastAsia="SimSun"/>
          <w:kern w:val="2"/>
          <w:lang w:eastAsia="ar-SA"/>
        </w:rPr>
        <w:t>(наименование городского округа,  поселения численностью свыше 1000 человек)</w:t>
      </w:r>
    </w:p>
    <w:p w:rsidR="00375EAE" w:rsidRPr="00596C09" w:rsidRDefault="00375EAE" w:rsidP="00375EAE">
      <w:pPr>
        <w:widowControl w:val="0"/>
        <w:tabs>
          <w:tab w:val="left" w:pos="5250"/>
        </w:tabs>
        <w:suppressAutoHyphens/>
        <w:spacing w:line="100" w:lineRule="atLeast"/>
        <w:ind w:left="720"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tbl>
      <w:tblPr>
        <w:tblW w:w="9209" w:type="dxa"/>
        <w:tblInd w:w="13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5"/>
        <w:gridCol w:w="6804"/>
      </w:tblGrid>
      <w:tr w:rsidR="00375EAE" w:rsidRPr="00596C09" w:rsidTr="00033B69">
        <w:trPr>
          <w:trHeight w:val="5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AE" w:rsidRPr="00596C09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 xml:space="preserve">Местная администрация сельского поселения </w:t>
            </w:r>
            <w:proofErr w:type="gramStart"/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Приречное</w:t>
            </w:r>
            <w:proofErr w:type="gramEnd"/>
          </w:p>
        </w:tc>
      </w:tr>
      <w:tr w:rsidR="00375EAE" w:rsidRPr="00596C09" w:rsidTr="00033B69">
        <w:trPr>
          <w:trHeight w:val="8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Участники</w:t>
            </w: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 xml:space="preserve">Местная администрация сельского поселения </w:t>
            </w:r>
            <w:proofErr w:type="gramStart"/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Приречное</w:t>
            </w:r>
            <w:proofErr w:type="gramEnd"/>
          </w:p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  <w:r w:rsidRPr="00596C09">
              <w:rPr>
                <w:rStyle w:val="11pt"/>
                <w:rFonts w:eastAsia="Calibri"/>
              </w:rPr>
              <w:t>Подрядные организации</w:t>
            </w:r>
          </w:p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Жители поселения</w:t>
            </w:r>
          </w:p>
        </w:tc>
      </w:tr>
      <w:tr w:rsidR="00375EAE" w:rsidRPr="00596C09" w:rsidTr="00033B69">
        <w:trPr>
          <w:trHeight w:val="11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EAE" w:rsidRPr="00596C09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b/>
                <w:bCs/>
                <w:sz w:val="26"/>
                <w:szCs w:val="26"/>
              </w:rPr>
            </w:pPr>
            <w:r w:rsidRPr="00596C09">
              <w:rPr>
                <w:rStyle w:val="11pt"/>
                <w:rFonts w:eastAsia="Calibri"/>
              </w:rPr>
              <w:t>Повышение уровня благоустройства нуждающихся в благоустройстве территорий общего пользования с.п</w:t>
            </w:r>
            <w:proofErr w:type="gramStart"/>
            <w:r w:rsidRPr="00596C09">
              <w:rPr>
                <w:rStyle w:val="11pt"/>
                <w:rFonts w:eastAsia="Calibri"/>
              </w:rPr>
              <w:t>.</w:t>
            </w:r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риречное</w:t>
            </w:r>
            <w:r w:rsidRPr="00596C09">
              <w:rPr>
                <w:rStyle w:val="11pt"/>
                <w:rFonts w:eastAsia="Calibri"/>
              </w:rPr>
              <w:t xml:space="preserve">, а также </w:t>
            </w:r>
            <w:r w:rsidRPr="00596C09">
              <w:rPr>
                <w:bCs/>
                <w:sz w:val="26"/>
                <w:szCs w:val="26"/>
              </w:rPr>
              <w:t>создание наиболее благоприятных и комфортных условий жизнедеятельности населения.</w:t>
            </w:r>
            <w:r w:rsidRPr="00596C09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75EAE" w:rsidRPr="00596C09" w:rsidTr="00033B69">
        <w:trPr>
          <w:trHeight w:val="9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Задачи</w:t>
            </w: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96C09">
              <w:rPr>
                <w:rStyle w:val="11pt"/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с.п</w:t>
            </w:r>
            <w:proofErr w:type="gramStart"/>
            <w:r w:rsidRPr="00596C09">
              <w:rPr>
                <w:rStyle w:val="11pt"/>
                <w:rFonts w:eastAsia="Calibri"/>
              </w:rPr>
              <w:t>.</w:t>
            </w:r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596C09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риречное</w:t>
            </w:r>
          </w:p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6C09">
              <w:rPr>
                <w:sz w:val="26"/>
                <w:szCs w:val="26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6C09">
              <w:rPr>
                <w:sz w:val="26"/>
                <w:szCs w:val="26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6C09">
              <w:rPr>
                <w:bCs/>
                <w:sz w:val="26"/>
                <w:szCs w:val="26"/>
              </w:rPr>
              <w:t>-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375EAE" w:rsidRPr="00596C09" w:rsidTr="00033B69">
        <w:trPr>
          <w:trHeight w:val="8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AE" w:rsidRPr="00485575" w:rsidRDefault="00375EAE" w:rsidP="00375EA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35"/>
                <w:tab w:val="left" w:pos="5250"/>
              </w:tabs>
              <w:spacing w:before="0" w:after="0" w:line="274" w:lineRule="exact"/>
              <w:jc w:val="both"/>
            </w:pPr>
            <w:r w:rsidRPr="00485575">
              <w:rPr>
                <w:rStyle w:val="11pt"/>
                <w:sz w:val="26"/>
                <w:szCs w:val="26"/>
              </w:rPr>
              <w:t>Увеличение доли благоустроенных дворовых территорий в с.п</w:t>
            </w:r>
            <w:proofErr w:type="gramStart"/>
            <w:r w:rsidRPr="00485575">
              <w:rPr>
                <w:rStyle w:val="11pt"/>
                <w:sz w:val="26"/>
                <w:szCs w:val="26"/>
              </w:rPr>
              <w:t>.</w:t>
            </w:r>
            <w:r w:rsidRPr="00485575">
              <w:rPr>
                <w:rStyle w:val="11pt"/>
                <w:rFonts w:eastAsia="Calibri"/>
                <w:sz w:val="26"/>
                <w:szCs w:val="26"/>
              </w:rPr>
              <w:t>П</w:t>
            </w:r>
            <w:proofErr w:type="gramEnd"/>
            <w:r w:rsidRPr="00485575">
              <w:rPr>
                <w:rStyle w:val="11pt"/>
                <w:rFonts w:eastAsia="Calibri"/>
                <w:sz w:val="26"/>
                <w:szCs w:val="26"/>
              </w:rPr>
              <w:t>риречное.</w:t>
            </w:r>
          </w:p>
          <w:p w:rsidR="00375EAE" w:rsidRPr="00596C09" w:rsidRDefault="00375EAE" w:rsidP="00375EA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45"/>
                <w:tab w:val="left" w:pos="5250"/>
              </w:tabs>
              <w:spacing w:before="0" w:after="0" w:line="274" w:lineRule="exact"/>
              <w:jc w:val="both"/>
            </w:pPr>
            <w:r w:rsidRPr="00485575">
              <w:rPr>
                <w:rStyle w:val="11pt"/>
                <w:sz w:val="26"/>
                <w:szCs w:val="26"/>
              </w:rPr>
              <w:t>Увеличение доли благоустроенных общественных территорий.</w:t>
            </w:r>
          </w:p>
        </w:tc>
      </w:tr>
      <w:tr w:rsidR="00375EAE" w:rsidRPr="00596C09" w:rsidTr="00033B69">
        <w:trPr>
          <w:trHeight w:val="764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Срок</w:t>
            </w: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AE" w:rsidRPr="00596C09" w:rsidRDefault="00485575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2020-2024</w:t>
            </w:r>
            <w:r w:rsidR="00A0360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  <w:p w:rsidR="00375EAE" w:rsidRPr="00596C09" w:rsidRDefault="00375EAE" w:rsidP="00033B69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75EAE" w:rsidRPr="00596C09" w:rsidTr="00033B69">
        <w:trPr>
          <w:trHeight w:val="272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>Объемы бюджетных ассигнований Программы</w:t>
            </w:r>
            <w:r w:rsidRPr="00A53FB0">
              <w:rPr>
                <w:rStyle w:val="aa"/>
                <w:rFonts w:eastAsia="SimSun"/>
                <w:kern w:val="2"/>
                <w:sz w:val="26"/>
                <w:szCs w:val="26"/>
                <w:lang w:eastAsia="ar-SA"/>
              </w:rPr>
              <w:footnoteReference w:id="1"/>
            </w:r>
            <w:r w:rsidRPr="00A53FB0">
              <w:rPr>
                <w:rFonts w:eastAsia="SimSun"/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Общий объем финансовых средств, необходимых для реализации программных мероприятий</w:t>
            </w:r>
            <w:r w:rsidR="00042B44" w:rsidRPr="00A53FB0">
              <w:rPr>
                <w:sz w:val="26"/>
                <w:szCs w:val="26"/>
              </w:rPr>
              <w:t xml:space="preserve"> – </w:t>
            </w:r>
            <w:r w:rsidR="003C05FA" w:rsidRPr="00A53FB0">
              <w:rPr>
                <w:sz w:val="26"/>
                <w:szCs w:val="26"/>
              </w:rPr>
              <w:t xml:space="preserve"> 8 981 917,95</w:t>
            </w:r>
            <w:r w:rsidRPr="00A53FB0">
              <w:rPr>
                <w:sz w:val="26"/>
                <w:szCs w:val="26"/>
              </w:rPr>
              <w:t xml:space="preserve"> рублей в том числе:</w:t>
            </w:r>
          </w:p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по источникам финансирования:</w:t>
            </w:r>
          </w:p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 xml:space="preserve">- </w:t>
            </w:r>
            <w:r w:rsidRPr="00A53FB0">
              <w:rPr>
                <w:b/>
                <w:sz w:val="26"/>
                <w:szCs w:val="26"/>
              </w:rPr>
              <w:t>средства федерального и республиканского бюджетов –</w:t>
            </w:r>
            <w:r w:rsidRPr="00A53FB0">
              <w:rPr>
                <w:sz w:val="26"/>
                <w:szCs w:val="26"/>
              </w:rPr>
              <w:t xml:space="preserve">     </w:t>
            </w:r>
            <w:r w:rsidR="00170CBB" w:rsidRPr="00A53FB0">
              <w:rPr>
                <w:sz w:val="26"/>
                <w:szCs w:val="26"/>
              </w:rPr>
              <w:t>8 802 279,59</w:t>
            </w:r>
            <w:r w:rsidRPr="00A53FB0">
              <w:rPr>
                <w:sz w:val="26"/>
                <w:szCs w:val="26"/>
              </w:rPr>
              <w:t xml:space="preserve"> рублей, в том числе </w:t>
            </w:r>
            <w:proofErr w:type="gramStart"/>
            <w:r w:rsidRPr="00A53FB0">
              <w:rPr>
                <w:sz w:val="26"/>
                <w:szCs w:val="26"/>
              </w:rPr>
              <w:t>на</w:t>
            </w:r>
            <w:proofErr w:type="gramEnd"/>
            <w:r w:rsidRPr="00A53FB0">
              <w:rPr>
                <w:sz w:val="26"/>
                <w:szCs w:val="26"/>
              </w:rPr>
              <w:t>:</w:t>
            </w:r>
          </w:p>
          <w:p w:rsidR="00485575" w:rsidRPr="00A53FB0" w:rsidRDefault="006B3EFE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2020</w:t>
            </w:r>
            <w:r w:rsidR="00485575" w:rsidRPr="00A53FB0">
              <w:rPr>
                <w:sz w:val="26"/>
                <w:szCs w:val="26"/>
              </w:rPr>
              <w:t xml:space="preserve"> год - </w:t>
            </w:r>
            <w:r w:rsidRPr="00A53FB0">
              <w:rPr>
                <w:sz w:val="26"/>
                <w:szCs w:val="26"/>
              </w:rPr>
              <w:t>0</w:t>
            </w:r>
            <w:r w:rsidR="00485575" w:rsidRPr="00A53FB0">
              <w:rPr>
                <w:sz w:val="26"/>
                <w:szCs w:val="26"/>
              </w:rPr>
              <w:t xml:space="preserve"> руб.;</w:t>
            </w:r>
          </w:p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</w:t>
            </w:r>
            <w:r w:rsidR="006B3EFE" w:rsidRPr="00A53FB0">
              <w:rPr>
                <w:sz w:val="26"/>
                <w:szCs w:val="26"/>
              </w:rPr>
              <w:t xml:space="preserve">21 </w:t>
            </w:r>
            <w:r w:rsidRPr="00A53FB0">
              <w:rPr>
                <w:sz w:val="26"/>
                <w:szCs w:val="26"/>
              </w:rPr>
              <w:t>год –</w:t>
            </w:r>
            <w:r w:rsidR="006B3EFE" w:rsidRPr="00A53FB0">
              <w:rPr>
                <w:sz w:val="26"/>
                <w:szCs w:val="26"/>
              </w:rPr>
              <w:t xml:space="preserve"> 1 746 279,59 </w:t>
            </w:r>
            <w:r w:rsidRPr="00A53FB0">
              <w:rPr>
                <w:sz w:val="26"/>
                <w:szCs w:val="26"/>
              </w:rPr>
              <w:t>руб.;</w:t>
            </w:r>
          </w:p>
          <w:p w:rsidR="00485575" w:rsidRPr="00A53FB0" w:rsidRDefault="006B3EFE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2022</w:t>
            </w:r>
            <w:r w:rsidR="00485575" w:rsidRPr="00A53FB0">
              <w:rPr>
                <w:sz w:val="26"/>
                <w:szCs w:val="26"/>
              </w:rPr>
              <w:t xml:space="preserve"> год –</w:t>
            </w:r>
            <w:r w:rsidRPr="00A53FB0">
              <w:rPr>
                <w:sz w:val="26"/>
                <w:szCs w:val="26"/>
              </w:rPr>
              <w:t xml:space="preserve"> 0 </w:t>
            </w:r>
            <w:r w:rsidR="00485575" w:rsidRPr="00A53FB0">
              <w:rPr>
                <w:sz w:val="26"/>
                <w:szCs w:val="26"/>
              </w:rPr>
              <w:t>руб.;</w:t>
            </w:r>
          </w:p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</w:t>
            </w:r>
            <w:r w:rsidR="006B3EFE" w:rsidRPr="00A53FB0">
              <w:rPr>
                <w:sz w:val="26"/>
                <w:szCs w:val="26"/>
              </w:rPr>
              <w:t>23</w:t>
            </w:r>
            <w:r w:rsidRPr="00A53FB0">
              <w:rPr>
                <w:sz w:val="26"/>
                <w:szCs w:val="26"/>
              </w:rPr>
              <w:t xml:space="preserve"> год -  </w:t>
            </w:r>
            <w:r w:rsidR="006B3EFE" w:rsidRPr="00A53FB0">
              <w:rPr>
                <w:sz w:val="26"/>
                <w:szCs w:val="26"/>
              </w:rPr>
              <w:t>5 292 000</w:t>
            </w:r>
            <w:r w:rsidRPr="00A53FB0">
              <w:rPr>
                <w:sz w:val="26"/>
                <w:szCs w:val="26"/>
              </w:rPr>
              <w:t xml:space="preserve"> руб.</w:t>
            </w:r>
            <w:r w:rsidR="006B3EFE" w:rsidRPr="00A53FB0">
              <w:rPr>
                <w:sz w:val="26"/>
                <w:szCs w:val="26"/>
              </w:rPr>
              <w:t>;</w:t>
            </w:r>
          </w:p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</w:t>
            </w:r>
            <w:r w:rsidR="00170CBB" w:rsidRPr="00A53FB0">
              <w:rPr>
                <w:sz w:val="26"/>
                <w:szCs w:val="26"/>
              </w:rPr>
              <w:t>24</w:t>
            </w:r>
            <w:r w:rsidRPr="00A53FB0">
              <w:rPr>
                <w:sz w:val="26"/>
                <w:szCs w:val="26"/>
              </w:rPr>
              <w:t xml:space="preserve"> год – </w:t>
            </w:r>
            <w:r w:rsidR="00170CBB" w:rsidRPr="00A53FB0">
              <w:rPr>
                <w:sz w:val="26"/>
                <w:szCs w:val="26"/>
              </w:rPr>
              <w:t>1 764 000</w:t>
            </w:r>
            <w:r w:rsidRPr="00A53FB0">
              <w:rPr>
                <w:sz w:val="26"/>
                <w:szCs w:val="26"/>
              </w:rPr>
              <w:t xml:space="preserve"> руб.;</w:t>
            </w:r>
          </w:p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85575" w:rsidRPr="00A53FB0" w:rsidRDefault="00485575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-</w:t>
            </w:r>
            <w:r w:rsidRPr="00A53FB0">
              <w:rPr>
                <w:b/>
                <w:sz w:val="26"/>
                <w:szCs w:val="26"/>
              </w:rPr>
              <w:t>средства местного бюджета поселений</w:t>
            </w:r>
            <w:r w:rsidRPr="00A53FB0">
              <w:rPr>
                <w:sz w:val="26"/>
                <w:szCs w:val="26"/>
              </w:rPr>
              <w:t xml:space="preserve"> района </w:t>
            </w:r>
            <w:r w:rsidR="003C05FA" w:rsidRPr="00A53FB0">
              <w:rPr>
                <w:sz w:val="26"/>
                <w:szCs w:val="26"/>
              </w:rPr>
              <w:t>–</w:t>
            </w:r>
            <w:r w:rsidRPr="00A53FB0">
              <w:rPr>
                <w:sz w:val="26"/>
                <w:szCs w:val="26"/>
              </w:rPr>
              <w:t xml:space="preserve"> </w:t>
            </w:r>
            <w:r w:rsidR="003C05FA" w:rsidRPr="00A53FB0">
              <w:rPr>
                <w:sz w:val="26"/>
                <w:szCs w:val="26"/>
              </w:rPr>
              <w:t>179 638,36</w:t>
            </w:r>
            <w:r w:rsidRPr="00A53FB0">
              <w:rPr>
                <w:sz w:val="26"/>
                <w:szCs w:val="26"/>
              </w:rPr>
              <w:t xml:space="preserve"> рублей, в том числе </w:t>
            </w:r>
            <w:proofErr w:type="gramStart"/>
            <w:r w:rsidRPr="00A53FB0">
              <w:rPr>
                <w:sz w:val="26"/>
                <w:szCs w:val="26"/>
              </w:rPr>
              <w:t>на</w:t>
            </w:r>
            <w:proofErr w:type="gramEnd"/>
            <w:r w:rsidRPr="00A53FB0">
              <w:rPr>
                <w:sz w:val="26"/>
                <w:szCs w:val="26"/>
              </w:rPr>
              <w:t>:</w:t>
            </w:r>
          </w:p>
          <w:p w:rsidR="00485575" w:rsidRPr="00A53FB0" w:rsidRDefault="000C5A76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2020</w:t>
            </w:r>
            <w:r w:rsidR="00485575" w:rsidRPr="00A53FB0">
              <w:rPr>
                <w:sz w:val="26"/>
                <w:szCs w:val="26"/>
              </w:rPr>
              <w:t xml:space="preserve"> год – </w:t>
            </w:r>
            <w:r w:rsidRPr="00A53FB0">
              <w:rPr>
                <w:sz w:val="26"/>
                <w:szCs w:val="26"/>
              </w:rPr>
              <w:t xml:space="preserve">0 </w:t>
            </w:r>
            <w:r w:rsidR="00485575" w:rsidRPr="00A53FB0">
              <w:rPr>
                <w:sz w:val="26"/>
                <w:szCs w:val="26"/>
              </w:rPr>
              <w:t>руб.;</w:t>
            </w:r>
          </w:p>
          <w:p w:rsidR="00485575" w:rsidRPr="00A53FB0" w:rsidRDefault="000C5A76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2021</w:t>
            </w:r>
            <w:r w:rsidR="00485575" w:rsidRPr="00A53FB0">
              <w:rPr>
                <w:sz w:val="26"/>
                <w:szCs w:val="26"/>
              </w:rPr>
              <w:t xml:space="preserve"> год –</w:t>
            </w:r>
            <w:r w:rsidRPr="00A53FB0">
              <w:rPr>
                <w:sz w:val="26"/>
                <w:szCs w:val="26"/>
              </w:rPr>
              <w:t xml:space="preserve"> 35 638,36 </w:t>
            </w:r>
            <w:r w:rsidR="00485575" w:rsidRPr="00A53FB0">
              <w:rPr>
                <w:sz w:val="26"/>
                <w:szCs w:val="26"/>
              </w:rPr>
              <w:t>руб.;</w:t>
            </w:r>
          </w:p>
          <w:p w:rsidR="00485575" w:rsidRPr="00A53FB0" w:rsidRDefault="000C5A76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2022</w:t>
            </w:r>
            <w:r w:rsidR="00485575" w:rsidRPr="00A53FB0">
              <w:rPr>
                <w:sz w:val="26"/>
                <w:szCs w:val="26"/>
              </w:rPr>
              <w:t xml:space="preserve"> год – </w:t>
            </w:r>
            <w:r w:rsidRPr="00A53FB0">
              <w:rPr>
                <w:sz w:val="26"/>
                <w:szCs w:val="26"/>
              </w:rPr>
              <w:t>0</w:t>
            </w:r>
            <w:r w:rsidR="00485575" w:rsidRPr="00A53FB0">
              <w:rPr>
                <w:sz w:val="26"/>
                <w:szCs w:val="26"/>
              </w:rPr>
              <w:t xml:space="preserve"> руб.;</w:t>
            </w:r>
          </w:p>
          <w:p w:rsidR="00485575" w:rsidRPr="00A53FB0" w:rsidRDefault="000C5A76" w:rsidP="00485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53FB0">
              <w:rPr>
                <w:sz w:val="26"/>
                <w:szCs w:val="26"/>
              </w:rPr>
              <w:t>2023 год – 108 000</w:t>
            </w:r>
            <w:r w:rsidR="00485575" w:rsidRPr="00A53FB0">
              <w:rPr>
                <w:sz w:val="26"/>
                <w:szCs w:val="26"/>
              </w:rPr>
              <w:t xml:space="preserve"> руб.;</w:t>
            </w:r>
          </w:p>
          <w:p w:rsidR="00485575" w:rsidRPr="00A53FB0" w:rsidRDefault="000C5A76" w:rsidP="00485575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jc w:val="both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sz w:val="26"/>
                <w:szCs w:val="26"/>
              </w:rPr>
              <w:t>2024</w:t>
            </w:r>
            <w:r w:rsidR="00485575" w:rsidRPr="00A53FB0">
              <w:rPr>
                <w:sz w:val="26"/>
                <w:szCs w:val="26"/>
              </w:rPr>
              <w:t xml:space="preserve"> год –</w:t>
            </w:r>
            <w:r w:rsidRPr="00A53FB0">
              <w:rPr>
                <w:sz w:val="26"/>
                <w:szCs w:val="26"/>
              </w:rPr>
              <w:t xml:space="preserve">36 000 </w:t>
            </w:r>
            <w:r w:rsidR="00485575" w:rsidRPr="00A53FB0">
              <w:rPr>
                <w:sz w:val="26"/>
                <w:szCs w:val="26"/>
              </w:rPr>
              <w:t>руб.;</w:t>
            </w: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jc w:val="both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</w:p>
        </w:tc>
      </w:tr>
      <w:tr w:rsidR="00375EAE" w:rsidRPr="00596C09" w:rsidTr="00033B69">
        <w:trPr>
          <w:trHeight w:val="8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AE" w:rsidRPr="00596C09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ar-SA"/>
              </w:rPr>
            </w:pPr>
            <w:r w:rsidRPr="00596C09">
              <w:rPr>
                <w:rFonts w:eastAsia="SimSun"/>
                <w:kern w:val="2"/>
                <w:sz w:val="26"/>
                <w:szCs w:val="26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 xml:space="preserve">Повышение </w:t>
            </w:r>
            <w:r w:rsidR="00A0360A" w:rsidRPr="00A53FB0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>уровня благоустройства сквера</w:t>
            </w:r>
            <w:r w:rsidRPr="00A53FB0"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  <w:t xml:space="preserve"> муниципального образования.</w:t>
            </w:r>
          </w:p>
          <w:p w:rsidR="00375EAE" w:rsidRPr="00A53FB0" w:rsidRDefault="00375EAE" w:rsidP="00033B69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rPr>
                <w:rFonts w:eastAsia="SimSun"/>
                <w:bCs/>
                <w:kern w:val="2"/>
                <w:sz w:val="26"/>
                <w:szCs w:val="26"/>
                <w:lang w:eastAsia="ar-SA"/>
              </w:rPr>
            </w:pPr>
            <w:r w:rsidRPr="00A53FB0">
              <w:rPr>
                <w:rStyle w:val="11pt"/>
                <w:rFonts w:eastAsia="Calibri"/>
                <w:sz w:val="26"/>
                <w:szCs w:val="26"/>
              </w:rPr>
              <w:t>Благоустройство общественных территорий с.п</w:t>
            </w:r>
            <w:proofErr w:type="gramStart"/>
            <w:r w:rsidRPr="00A53FB0">
              <w:rPr>
                <w:rStyle w:val="11pt"/>
                <w:rFonts w:eastAsia="Calibri"/>
                <w:sz w:val="26"/>
                <w:szCs w:val="26"/>
              </w:rPr>
              <w:t>.П</w:t>
            </w:r>
            <w:proofErr w:type="gramEnd"/>
            <w:r w:rsidRPr="00A53FB0">
              <w:rPr>
                <w:rStyle w:val="11pt"/>
                <w:rFonts w:eastAsia="Calibri"/>
                <w:sz w:val="26"/>
                <w:szCs w:val="26"/>
              </w:rPr>
              <w:t>риречное (площадей, парков и иных территорий).</w:t>
            </w:r>
          </w:p>
        </w:tc>
      </w:tr>
    </w:tbl>
    <w:p w:rsidR="00375EAE" w:rsidRPr="00653770" w:rsidRDefault="00375EAE" w:rsidP="00375EAE">
      <w:pPr>
        <w:tabs>
          <w:tab w:val="left" w:pos="5250"/>
        </w:tabs>
        <w:jc w:val="center"/>
        <w:rPr>
          <w:b/>
        </w:rPr>
      </w:pPr>
    </w:p>
    <w:p w:rsidR="00375EAE" w:rsidRPr="00653770" w:rsidRDefault="00375EAE" w:rsidP="00375EAE">
      <w:pPr>
        <w:tabs>
          <w:tab w:val="left" w:pos="5250"/>
        </w:tabs>
        <w:rPr>
          <w:b/>
        </w:rPr>
      </w:pPr>
    </w:p>
    <w:p w:rsidR="00375EAE" w:rsidRPr="00596C09" w:rsidRDefault="00375EAE" w:rsidP="00375EAE">
      <w:pPr>
        <w:tabs>
          <w:tab w:val="left" w:pos="5250"/>
        </w:tabs>
        <w:jc w:val="center"/>
        <w:rPr>
          <w:b/>
          <w:sz w:val="26"/>
          <w:szCs w:val="26"/>
        </w:rPr>
      </w:pPr>
      <w:r w:rsidRPr="00596C09">
        <w:rPr>
          <w:b/>
          <w:sz w:val="26"/>
          <w:szCs w:val="26"/>
        </w:rPr>
        <w:t>2. Приоритеты</w:t>
      </w:r>
    </w:p>
    <w:p w:rsidR="00375EAE" w:rsidRPr="00596C09" w:rsidRDefault="00375EAE" w:rsidP="00375EAE">
      <w:pPr>
        <w:tabs>
          <w:tab w:val="left" w:pos="5250"/>
        </w:tabs>
        <w:jc w:val="center"/>
        <w:rPr>
          <w:b/>
          <w:sz w:val="26"/>
          <w:szCs w:val="26"/>
        </w:rPr>
      </w:pPr>
      <w:r w:rsidRPr="00596C09">
        <w:rPr>
          <w:b/>
          <w:sz w:val="26"/>
          <w:szCs w:val="26"/>
        </w:rPr>
        <w:t xml:space="preserve"> политики формирования комфортной городской (сельской) среды в целях благоустройства территорий городских округов (поселений) </w:t>
      </w:r>
    </w:p>
    <w:p w:rsidR="00375EAE" w:rsidRPr="00596C09" w:rsidRDefault="00375EAE" w:rsidP="00375EAE">
      <w:pPr>
        <w:tabs>
          <w:tab w:val="left" w:pos="5250"/>
        </w:tabs>
        <w:jc w:val="center"/>
        <w:rPr>
          <w:b/>
          <w:sz w:val="26"/>
          <w:szCs w:val="26"/>
        </w:rPr>
      </w:pP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</w:rPr>
        <w:t xml:space="preserve"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(сельской)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75EAE" w:rsidRPr="00596C09" w:rsidRDefault="00375EAE" w:rsidP="00375EAE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6C09">
        <w:rPr>
          <w:sz w:val="26"/>
          <w:szCs w:val="26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1.</w:t>
      </w:r>
      <w:r w:rsidRPr="00596C09">
        <w:rPr>
          <w:sz w:val="26"/>
          <w:szCs w:val="26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596C09">
        <w:rPr>
          <w:sz w:val="26"/>
          <w:szCs w:val="26"/>
        </w:rPr>
        <w:t>дизайн-проектов</w:t>
      </w:r>
      <w:proofErr w:type="spellEnd"/>
      <w:proofErr w:type="gramEnd"/>
      <w:r w:rsidRPr="00596C09">
        <w:rPr>
          <w:sz w:val="26"/>
          <w:szCs w:val="26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2</w:t>
      </w:r>
      <w:r w:rsidRPr="00596C09">
        <w:rPr>
          <w:sz w:val="26"/>
          <w:szCs w:val="26"/>
        </w:rPr>
        <w:t>. Системный подход. Формирование муниципальных п</w:t>
      </w:r>
      <w:r w:rsidR="004F668B">
        <w:rPr>
          <w:sz w:val="26"/>
          <w:szCs w:val="26"/>
        </w:rPr>
        <w:t xml:space="preserve">рограмм на </w:t>
      </w:r>
      <w:r w:rsidR="00A53FB0">
        <w:rPr>
          <w:sz w:val="26"/>
          <w:szCs w:val="26"/>
        </w:rPr>
        <w:t>2020-2024</w:t>
      </w:r>
      <w:r w:rsidR="004F668B">
        <w:rPr>
          <w:sz w:val="26"/>
          <w:szCs w:val="26"/>
        </w:rPr>
        <w:t xml:space="preserve"> год</w:t>
      </w:r>
      <w:r w:rsidRPr="00596C09">
        <w:rPr>
          <w:sz w:val="26"/>
          <w:szCs w:val="26"/>
        </w:rPr>
        <w:t xml:space="preserve">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</w:t>
      </w:r>
      <w:r w:rsidRPr="00596C09">
        <w:rPr>
          <w:sz w:val="26"/>
          <w:szCs w:val="26"/>
        </w:rPr>
        <w:lastRenderedPageBreak/>
        <w:t>благоустройства: дворовых территорий, общественных пространств и объектов (земельных участков) частной собственности.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3.</w:t>
      </w:r>
      <w:r w:rsidR="004F668B">
        <w:rPr>
          <w:sz w:val="26"/>
          <w:szCs w:val="26"/>
        </w:rPr>
        <w:t xml:space="preserve"> Все начинается </w:t>
      </w:r>
      <w:proofErr w:type="gramStart"/>
      <w:r w:rsidR="004F668B">
        <w:rPr>
          <w:sz w:val="26"/>
          <w:szCs w:val="26"/>
        </w:rPr>
        <w:t>с</w:t>
      </w:r>
      <w:proofErr w:type="gramEnd"/>
      <w:r w:rsidR="004F668B">
        <w:rPr>
          <w:sz w:val="26"/>
          <w:szCs w:val="26"/>
        </w:rPr>
        <w:t xml:space="preserve"> сквера</w:t>
      </w:r>
      <w:r w:rsidRPr="00596C09">
        <w:rPr>
          <w:sz w:val="26"/>
          <w:szCs w:val="26"/>
        </w:rPr>
        <w:t xml:space="preserve">. </w:t>
      </w:r>
      <w:r w:rsidR="004F668B">
        <w:rPr>
          <w:sz w:val="26"/>
          <w:szCs w:val="26"/>
        </w:rPr>
        <w:t xml:space="preserve">Сквер </w:t>
      </w:r>
      <w:r w:rsidRPr="00596C09">
        <w:rPr>
          <w:sz w:val="26"/>
          <w:szCs w:val="26"/>
        </w:rPr>
        <w:t xml:space="preserve">включается в программу только по инициативе жителей. Условием включения в программу является </w:t>
      </w:r>
      <w:proofErr w:type="spellStart"/>
      <w:r w:rsidRPr="00596C09">
        <w:rPr>
          <w:sz w:val="26"/>
          <w:szCs w:val="26"/>
        </w:rPr>
        <w:t>софинансирование</w:t>
      </w:r>
      <w:proofErr w:type="spellEnd"/>
      <w:r w:rsidRPr="00596C09">
        <w:rPr>
          <w:sz w:val="26"/>
          <w:szCs w:val="26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</w:rPr>
        <w:t xml:space="preserve"> При благоустройстве двора учитывается принцип </w:t>
      </w:r>
      <w:proofErr w:type="spellStart"/>
      <w:r w:rsidRPr="00596C09">
        <w:rPr>
          <w:sz w:val="26"/>
          <w:szCs w:val="26"/>
        </w:rPr>
        <w:t>безбарьерности</w:t>
      </w:r>
      <w:proofErr w:type="spellEnd"/>
      <w:r w:rsidRPr="00596C09">
        <w:rPr>
          <w:sz w:val="26"/>
          <w:szCs w:val="26"/>
        </w:rPr>
        <w:t xml:space="preserve"> для </w:t>
      </w:r>
      <w:proofErr w:type="spellStart"/>
      <w:r w:rsidRPr="00596C09">
        <w:rPr>
          <w:sz w:val="26"/>
          <w:szCs w:val="26"/>
        </w:rPr>
        <w:t>маломобильных</w:t>
      </w:r>
      <w:proofErr w:type="spellEnd"/>
      <w:r w:rsidRPr="00596C09">
        <w:rPr>
          <w:sz w:val="26"/>
          <w:szCs w:val="26"/>
        </w:rPr>
        <w:t xml:space="preserve"> групп. 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4.</w:t>
      </w:r>
      <w:r w:rsidRPr="00596C09">
        <w:rPr>
          <w:sz w:val="26"/>
          <w:szCs w:val="26"/>
        </w:rPr>
        <w:t xml:space="preserve"> Создание общественного пространства</w:t>
      </w:r>
      <w:r w:rsidRPr="00596C09">
        <w:rPr>
          <w:rStyle w:val="aa"/>
          <w:sz w:val="26"/>
          <w:szCs w:val="26"/>
        </w:rPr>
        <w:footnoteReference w:id="2"/>
      </w:r>
      <w:r w:rsidRPr="00596C09">
        <w:rPr>
          <w:sz w:val="26"/>
          <w:szCs w:val="26"/>
        </w:rPr>
        <w:t>. По выбору жителей. Формирование плана (</w:t>
      </w:r>
      <w:r w:rsidR="00A53FB0">
        <w:rPr>
          <w:sz w:val="26"/>
          <w:szCs w:val="26"/>
        </w:rPr>
        <w:t>графика) благоустройства до 2024 года</w:t>
      </w:r>
      <w:r w:rsidRPr="00596C09">
        <w:rPr>
          <w:sz w:val="26"/>
          <w:szCs w:val="26"/>
        </w:rPr>
        <w:t xml:space="preserve"> неблагоустроенных общественных зон. 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5.</w:t>
      </w:r>
      <w:r w:rsidRPr="00596C09">
        <w:rPr>
          <w:sz w:val="26"/>
          <w:szCs w:val="26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6.</w:t>
      </w:r>
      <w:r w:rsidRPr="00596C09">
        <w:rPr>
          <w:sz w:val="26"/>
          <w:szCs w:val="26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7.</w:t>
      </w:r>
      <w:r w:rsidRPr="00596C09">
        <w:rPr>
          <w:sz w:val="26"/>
          <w:szCs w:val="26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375EAE" w:rsidRPr="00596C09" w:rsidRDefault="00375EAE" w:rsidP="00375EAE">
      <w:pPr>
        <w:tabs>
          <w:tab w:val="left" w:pos="525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6C09">
        <w:rPr>
          <w:sz w:val="26"/>
          <w:szCs w:val="26"/>
          <w:u w:val="single"/>
        </w:rPr>
        <w:t>Принцип 8.</w:t>
      </w:r>
      <w:r w:rsidRPr="00596C09">
        <w:rPr>
          <w:sz w:val="26"/>
          <w:szCs w:val="26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375EAE" w:rsidRPr="00596C09" w:rsidRDefault="00375EAE" w:rsidP="00375EAE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jc w:val="both"/>
        <w:rPr>
          <w:b/>
        </w:rPr>
      </w:pPr>
    </w:p>
    <w:p w:rsidR="00375EAE" w:rsidRPr="00A0360A" w:rsidRDefault="00375EAE" w:rsidP="00A0360A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0360A">
        <w:rPr>
          <w:rFonts w:ascii="Times New Roman" w:hAnsi="Times New Roman"/>
          <w:b/>
          <w:sz w:val="28"/>
          <w:szCs w:val="28"/>
        </w:rPr>
        <w:t>3.Характеристика текущего состояния сферы реализации Программы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Основным стратегическим направлением деятельности местной администрации с.п</w:t>
      </w:r>
      <w:proofErr w:type="gramStart"/>
      <w:r w:rsidRPr="00A0360A">
        <w:rPr>
          <w:rFonts w:ascii="Times New Roman" w:hAnsi="Times New Roman"/>
          <w:sz w:val="28"/>
          <w:szCs w:val="28"/>
        </w:rPr>
        <w:t>.П</w:t>
      </w:r>
      <w:proofErr w:type="gramEnd"/>
      <w:r w:rsidRPr="00A0360A">
        <w:rPr>
          <w:rFonts w:ascii="Times New Roman" w:hAnsi="Times New Roman"/>
          <w:sz w:val="28"/>
          <w:szCs w:val="28"/>
        </w:rPr>
        <w:t xml:space="preserve">риречное является обеспечение устойчивого развития территории поселения, которое предполагает совершенствование городской (сельской) среды путем создания современной и эстетичной территории жизнедеятельности, с развитой инфраструктурой: модернизация и развитие сельской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(сельской) среды для </w:t>
      </w:r>
      <w:proofErr w:type="spellStart"/>
      <w:r w:rsidRPr="00A0360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0360A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A0360A">
        <w:rPr>
          <w:rFonts w:ascii="Times New Roman" w:hAnsi="Times New Roman"/>
          <w:sz w:val="28"/>
          <w:szCs w:val="28"/>
        </w:rPr>
        <w:t>Согласно пункту 1 статьи 2 Федерального закона № 131-ФЗ от 06 октября 2003 года «Об об</w:t>
      </w:r>
      <w:r w:rsidRPr="00A0360A">
        <w:rPr>
          <w:rStyle w:val="11"/>
          <w:rFonts w:ascii="Times New Roman" w:hAnsi="Times New Roman"/>
          <w:sz w:val="28"/>
          <w:szCs w:val="28"/>
        </w:rPr>
        <w:t>щи</w:t>
      </w:r>
      <w:r w:rsidRPr="00A0360A">
        <w:rPr>
          <w:rFonts w:ascii="Times New Roman" w:hAnsi="Times New Roman"/>
          <w:sz w:val="28"/>
          <w:szCs w:val="28"/>
        </w:rPr>
        <w:t xml:space="preserve">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</w:t>
      </w:r>
      <w:r w:rsidRPr="00A0360A">
        <w:rPr>
          <w:rFonts w:ascii="Times New Roman" w:hAnsi="Times New Roman"/>
          <w:sz w:val="28"/>
          <w:szCs w:val="28"/>
        </w:rPr>
        <w:lastRenderedPageBreak/>
        <w:t>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0360A">
        <w:rPr>
          <w:rFonts w:ascii="Times New Roman" w:hAnsi="Times New Roman"/>
          <w:color w:val="000000"/>
          <w:sz w:val="28"/>
          <w:szCs w:val="28"/>
        </w:rPr>
        <w:t>Территория с.п</w:t>
      </w:r>
      <w:proofErr w:type="gramStart"/>
      <w:r w:rsidRPr="00A0360A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A0360A">
        <w:rPr>
          <w:rFonts w:ascii="Times New Roman" w:hAnsi="Times New Roman"/>
          <w:color w:val="000000"/>
          <w:sz w:val="28"/>
          <w:szCs w:val="28"/>
        </w:rPr>
        <w:t>риречное составляет 103 га, численность насе</w:t>
      </w:r>
      <w:r w:rsidR="00F538F0">
        <w:rPr>
          <w:rFonts w:ascii="Times New Roman" w:hAnsi="Times New Roman"/>
          <w:color w:val="000000"/>
          <w:sz w:val="28"/>
          <w:szCs w:val="28"/>
        </w:rPr>
        <w:t>ления по состоянию на 01.01.2020</w:t>
      </w:r>
      <w:r w:rsidRPr="00A0360A">
        <w:rPr>
          <w:rFonts w:ascii="Times New Roman" w:hAnsi="Times New Roman"/>
          <w:color w:val="000000"/>
          <w:sz w:val="28"/>
          <w:szCs w:val="28"/>
        </w:rPr>
        <w:t xml:space="preserve"> - 11</w:t>
      </w:r>
      <w:r w:rsidR="00F538F0">
        <w:rPr>
          <w:rFonts w:ascii="Times New Roman" w:hAnsi="Times New Roman"/>
          <w:color w:val="000000"/>
          <w:sz w:val="28"/>
          <w:szCs w:val="28"/>
        </w:rPr>
        <w:t>89</w:t>
      </w:r>
      <w:r w:rsidRPr="00A0360A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Важнейшей задачей органов местного самоуправления с.п</w:t>
      </w:r>
      <w:proofErr w:type="gramStart"/>
      <w:r w:rsidRPr="00A0360A">
        <w:rPr>
          <w:rFonts w:ascii="Times New Roman" w:hAnsi="Times New Roman"/>
          <w:sz w:val="28"/>
          <w:szCs w:val="28"/>
        </w:rPr>
        <w:t>.П</w:t>
      </w:r>
      <w:proofErr w:type="gramEnd"/>
      <w:r w:rsidRPr="00A0360A">
        <w:rPr>
          <w:rFonts w:ascii="Times New Roman" w:hAnsi="Times New Roman"/>
          <w:sz w:val="28"/>
          <w:szCs w:val="28"/>
        </w:rPr>
        <w:t>риречное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375EAE" w:rsidRPr="00A0360A" w:rsidRDefault="00375EAE" w:rsidP="00A0360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375EAE" w:rsidRPr="00A0360A" w:rsidRDefault="00375EAE" w:rsidP="00A0360A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Без благоустройства дворов благоустройство поселений не может носить комплексный характер и эффективно влиять на повышение качества жизни населения. </w:t>
      </w:r>
    </w:p>
    <w:p w:rsidR="00375EAE" w:rsidRPr="00A0360A" w:rsidRDefault="00375EAE" w:rsidP="00A0360A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375EAE" w:rsidRPr="00A0360A" w:rsidRDefault="00375EAE" w:rsidP="00A0360A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60A">
        <w:rPr>
          <w:rFonts w:ascii="Times New Roman" w:hAnsi="Times New Roman"/>
          <w:sz w:val="28"/>
          <w:szCs w:val="28"/>
        </w:rPr>
        <w:t>На состояние объектов благоустройства сказывается</w:t>
      </w:r>
      <w:proofErr w:type="gramEnd"/>
      <w:r w:rsidRPr="00A0360A">
        <w:rPr>
          <w:rFonts w:ascii="Times New Roman" w:hAnsi="Times New Roman"/>
          <w:sz w:val="28"/>
          <w:szCs w:val="28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программный </w:t>
      </w:r>
      <w:r w:rsidRPr="00A0360A">
        <w:rPr>
          <w:rFonts w:ascii="Times New Roman" w:hAnsi="Times New Roman"/>
          <w:sz w:val="28"/>
          <w:szCs w:val="28"/>
        </w:rPr>
        <w:softHyphen/>
        <w:t>целевой подход, так как без комплексной системы благоустройства поселений невозможно добиться каких-либо значимых результатов в обеспечении комфортных условий для деятельности и отдыха жителей.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города.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ком</w:t>
      </w:r>
      <w:r w:rsidR="00F538F0">
        <w:rPr>
          <w:rFonts w:ascii="Times New Roman" w:hAnsi="Times New Roman"/>
          <w:sz w:val="28"/>
          <w:szCs w:val="28"/>
        </w:rPr>
        <w:t>фортной городской среды на 2021 год</w:t>
      </w:r>
      <w:r w:rsidRPr="00A0360A">
        <w:rPr>
          <w:rFonts w:ascii="Times New Roman" w:hAnsi="Times New Roman"/>
          <w:sz w:val="28"/>
          <w:szCs w:val="28"/>
        </w:rPr>
        <w:t>».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запустить реализацию механизма поддержки мероприятий по благоустройству, инициированных гражданами;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запустить механизм финансового и трудового участия граждан и организаций в реализации мероприятий по благоустройству;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304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сформирует инструменты общественного </w:t>
      </w:r>
      <w:proofErr w:type="gramStart"/>
      <w:r w:rsidRPr="00A036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360A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с.п. </w:t>
      </w:r>
      <w:r w:rsidRPr="00A0360A">
        <w:rPr>
          <w:rStyle w:val="11pt"/>
          <w:rFonts w:eastAsia="Calibri"/>
          <w:sz w:val="28"/>
          <w:szCs w:val="28"/>
        </w:rPr>
        <w:t>Приречное.</w:t>
      </w:r>
    </w:p>
    <w:p w:rsidR="00375EAE" w:rsidRPr="00A0360A" w:rsidRDefault="00375EAE" w:rsidP="003C05FA">
      <w:pPr>
        <w:tabs>
          <w:tab w:val="left" w:pos="5250"/>
        </w:tabs>
        <w:jc w:val="center"/>
        <w:rPr>
          <w:b/>
          <w:sz w:val="28"/>
          <w:szCs w:val="28"/>
        </w:rPr>
      </w:pPr>
      <w:r w:rsidRPr="00A0360A">
        <w:rPr>
          <w:b/>
          <w:sz w:val="28"/>
          <w:szCs w:val="28"/>
        </w:rPr>
        <w:t>4. Цели и задачи муниципальной Программы</w:t>
      </w: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360"/>
        <w:jc w:val="both"/>
        <w:rPr>
          <w:rFonts w:eastAsia="SimSun"/>
          <w:b/>
          <w:kern w:val="2"/>
          <w:sz w:val="28"/>
          <w:szCs w:val="28"/>
          <w:lang w:eastAsia="ar-SA"/>
        </w:rPr>
      </w:pP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firstLine="567"/>
        <w:jc w:val="both"/>
        <w:rPr>
          <w:bCs/>
          <w:sz w:val="28"/>
          <w:szCs w:val="28"/>
        </w:rPr>
      </w:pPr>
      <w:r w:rsidRPr="00A0360A">
        <w:rPr>
          <w:rFonts w:eastAsia="SimSun"/>
          <w:kern w:val="2"/>
          <w:sz w:val="28"/>
          <w:szCs w:val="28"/>
          <w:lang w:eastAsia="ar-SA"/>
        </w:rPr>
        <w:t xml:space="preserve">В целях создания </w:t>
      </w:r>
      <w:r w:rsidRPr="00A0360A">
        <w:rPr>
          <w:bCs/>
          <w:sz w:val="28"/>
          <w:szCs w:val="28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60A">
        <w:rPr>
          <w:b/>
          <w:sz w:val="28"/>
          <w:szCs w:val="28"/>
        </w:rPr>
        <w:t>Задача 1</w:t>
      </w:r>
      <w:r w:rsidRPr="00A0360A">
        <w:rPr>
          <w:sz w:val="28"/>
          <w:szCs w:val="28"/>
        </w:rPr>
        <w:t>. Обеспечение формирования единого облика муниципального образования.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60A">
        <w:rPr>
          <w:b/>
          <w:sz w:val="28"/>
          <w:szCs w:val="28"/>
        </w:rPr>
        <w:t>Задача 2</w:t>
      </w:r>
      <w:r w:rsidRPr="00A0360A">
        <w:rPr>
          <w:sz w:val="28"/>
          <w:szCs w:val="28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60A">
        <w:rPr>
          <w:b/>
          <w:sz w:val="28"/>
          <w:szCs w:val="28"/>
        </w:rPr>
        <w:t>Задача 3</w:t>
      </w:r>
      <w:r w:rsidRPr="00A0360A">
        <w:rPr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142" w:firstLine="218"/>
        <w:jc w:val="both"/>
        <w:rPr>
          <w:rFonts w:eastAsia="SimSun"/>
          <w:b/>
          <w:kern w:val="2"/>
          <w:sz w:val="28"/>
          <w:szCs w:val="28"/>
          <w:lang w:eastAsia="ar-SA"/>
        </w:rPr>
      </w:pPr>
    </w:p>
    <w:p w:rsidR="00375EAE" w:rsidRPr="00A0360A" w:rsidRDefault="00375EAE" w:rsidP="003C05FA">
      <w:pPr>
        <w:widowControl w:val="0"/>
        <w:tabs>
          <w:tab w:val="left" w:pos="5250"/>
        </w:tabs>
        <w:suppressAutoHyphens/>
        <w:spacing w:line="100" w:lineRule="atLeast"/>
        <w:ind w:left="142" w:firstLine="218"/>
        <w:jc w:val="center"/>
        <w:rPr>
          <w:rFonts w:eastAsia="SimSun"/>
          <w:b/>
          <w:kern w:val="2"/>
          <w:sz w:val="28"/>
          <w:szCs w:val="28"/>
          <w:lang w:eastAsia="ar-SA"/>
        </w:rPr>
      </w:pPr>
      <w:r w:rsidRPr="00A0360A">
        <w:rPr>
          <w:rFonts w:eastAsia="SimSun"/>
          <w:b/>
          <w:kern w:val="2"/>
          <w:sz w:val="28"/>
          <w:szCs w:val="28"/>
          <w:lang w:eastAsia="ar-SA"/>
        </w:rPr>
        <w:t>5. Ожидаемые результаты Программы</w:t>
      </w: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142" w:firstLine="218"/>
        <w:jc w:val="both"/>
        <w:rPr>
          <w:rFonts w:eastAsia="SimSun"/>
          <w:bCs/>
          <w:kern w:val="2"/>
          <w:sz w:val="28"/>
          <w:szCs w:val="28"/>
          <w:lang w:eastAsia="ar-SA"/>
        </w:rPr>
      </w:pP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142" w:firstLine="567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 w:rsidRPr="00A0360A">
        <w:rPr>
          <w:rFonts w:eastAsia="SimSun"/>
          <w:bCs/>
          <w:kern w:val="2"/>
          <w:sz w:val="28"/>
          <w:szCs w:val="28"/>
          <w:lang w:eastAsia="ar-SA"/>
        </w:rPr>
        <w:t>Повышение уровня благоустройства территории муниципального образования.</w:t>
      </w:r>
    </w:p>
    <w:p w:rsidR="00375EAE" w:rsidRPr="00A0360A" w:rsidRDefault="00375EAE" w:rsidP="003C05FA">
      <w:pPr>
        <w:widowControl w:val="0"/>
        <w:tabs>
          <w:tab w:val="left" w:pos="5250"/>
        </w:tabs>
        <w:suppressAutoHyphens/>
        <w:spacing w:line="100" w:lineRule="atLeast"/>
        <w:ind w:left="360"/>
        <w:jc w:val="center"/>
        <w:rPr>
          <w:rFonts w:eastAsia="SimSun"/>
          <w:b/>
          <w:kern w:val="2"/>
          <w:sz w:val="28"/>
          <w:szCs w:val="28"/>
          <w:lang w:eastAsia="ar-SA"/>
        </w:rPr>
      </w:pPr>
      <w:r w:rsidRPr="00A0360A">
        <w:rPr>
          <w:rFonts w:eastAsia="SimSun"/>
          <w:b/>
          <w:kern w:val="2"/>
          <w:sz w:val="28"/>
          <w:szCs w:val="28"/>
          <w:lang w:eastAsia="ar-SA"/>
        </w:rPr>
        <w:t>6. Мероприятия Программы</w:t>
      </w: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360"/>
        <w:jc w:val="both"/>
        <w:rPr>
          <w:rFonts w:eastAsia="SimSun"/>
          <w:b/>
          <w:kern w:val="2"/>
          <w:sz w:val="28"/>
          <w:szCs w:val="28"/>
          <w:lang w:eastAsia="ar-SA"/>
        </w:rPr>
      </w:pP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</w:t>
      </w:r>
      <w:r w:rsidRPr="00A0360A">
        <w:rPr>
          <w:rFonts w:ascii="Times New Roman" w:hAnsi="Times New Roman"/>
          <w:sz w:val="28"/>
          <w:szCs w:val="28"/>
        </w:rPr>
        <w:lastRenderedPageBreak/>
        <w:t>основные мероприятия:</w:t>
      </w:r>
    </w:p>
    <w:p w:rsidR="00375EAE" w:rsidRPr="00A0360A" w:rsidRDefault="00F538F0" w:rsidP="00A0360A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1.Благоустройство сквера</w:t>
      </w:r>
      <w:r w:rsidR="00375EAE" w:rsidRPr="00A0360A">
        <w:rPr>
          <w:rFonts w:ascii="Times New Roman" w:hAnsi="Times New Roman"/>
          <w:sz w:val="28"/>
          <w:szCs w:val="28"/>
        </w:rPr>
        <w:t xml:space="preserve"> с.п. </w:t>
      </w:r>
      <w:r w:rsidR="00375EAE" w:rsidRPr="00A0360A">
        <w:rPr>
          <w:rStyle w:val="11pt"/>
          <w:rFonts w:eastAsia="Calibri"/>
          <w:sz w:val="28"/>
          <w:szCs w:val="28"/>
        </w:rPr>
        <w:t>Приречное</w:t>
      </w:r>
      <w:r w:rsidR="00375EAE" w:rsidRPr="00A0360A">
        <w:rPr>
          <w:rFonts w:ascii="Times New Roman" w:hAnsi="Times New Roman"/>
          <w:sz w:val="28"/>
          <w:szCs w:val="28"/>
        </w:rPr>
        <w:t>.</w:t>
      </w:r>
    </w:p>
    <w:p w:rsidR="00375EAE" w:rsidRPr="00A0360A" w:rsidRDefault="00375EAE" w:rsidP="00A0360A">
      <w:pPr>
        <w:pStyle w:val="2"/>
        <w:shd w:val="clear" w:color="auto" w:fill="auto"/>
        <w:tabs>
          <w:tab w:val="left" w:pos="3106"/>
        </w:tabs>
        <w:spacing w:before="0" w:after="0"/>
        <w:ind w:left="840" w:right="20" w:firstLine="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2.Минимальный перечень видов работ по благоустройству дворовых территорий;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ремонт дворовых проездов;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обеспечение освещения дворовых территорий;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установка скамеек;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установка урн.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375EAE" w:rsidRPr="00A0360A" w:rsidRDefault="00375EAE" w:rsidP="00A0360A">
      <w:pPr>
        <w:pStyle w:val="2"/>
        <w:shd w:val="clear" w:color="auto" w:fill="auto"/>
        <w:tabs>
          <w:tab w:val="left" w:pos="567"/>
          <w:tab w:val="left" w:pos="9354"/>
        </w:tabs>
        <w:spacing w:before="0" w:after="0"/>
        <w:ind w:right="-2" w:firstLine="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ab/>
        <w:t>3.Благоустройство общественных территорий с.п</w:t>
      </w:r>
      <w:proofErr w:type="gramStart"/>
      <w:r w:rsidRPr="00A0360A">
        <w:rPr>
          <w:rFonts w:ascii="Times New Roman" w:hAnsi="Times New Roman"/>
          <w:sz w:val="28"/>
          <w:szCs w:val="28"/>
        </w:rPr>
        <w:t>.</w:t>
      </w:r>
      <w:r w:rsidRPr="00A0360A">
        <w:rPr>
          <w:rStyle w:val="11pt"/>
          <w:rFonts w:eastAsia="Calibri"/>
          <w:sz w:val="28"/>
          <w:szCs w:val="28"/>
        </w:rPr>
        <w:t>П</w:t>
      </w:r>
      <w:proofErr w:type="gramEnd"/>
      <w:r w:rsidRPr="00A0360A">
        <w:rPr>
          <w:rStyle w:val="11pt"/>
          <w:rFonts w:eastAsia="Calibri"/>
          <w:sz w:val="28"/>
          <w:szCs w:val="28"/>
        </w:rPr>
        <w:t>риречное</w:t>
      </w:r>
      <w:r w:rsidRPr="00A0360A">
        <w:rPr>
          <w:rFonts w:ascii="Times New Roman" w:hAnsi="Times New Roman"/>
          <w:sz w:val="28"/>
          <w:szCs w:val="28"/>
        </w:rPr>
        <w:t xml:space="preserve"> (площадей, набережных, улиц, пешеходных зон, скверов, парков, иных территорий).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A0360A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Pr="00A0360A">
        <w:rPr>
          <w:rFonts w:ascii="Times New Roman" w:hAnsi="Times New Roman"/>
          <w:sz w:val="28"/>
          <w:szCs w:val="28"/>
        </w:rPr>
        <w:t xml:space="preserve"> следующие виды проектов и территорий: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благоустройство парков/скверов;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устройство освещения улицы/парка/сквера;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благоустройство мест для купания (пляжа);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устройство или реконструкция детской площадки;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благоустройство территории возле общественного здания;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благоустройство территории вокруг памятника;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реконструкция пешеходных зон (тротуаров) с обустройством зон отдыха (лавочек и пр.) на конкретной улице;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очистка водоемов;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 благоустройство пустырей;</w:t>
      </w:r>
    </w:p>
    <w:p w:rsidR="00375EAE" w:rsidRPr="00A0360A" w:rsidRDefault="00375EAE" w:rsidP="00A0360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иные объекты.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Общественные территории, подлежащие благоустройству в 2018 - 2022 годах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территорий общего пользования     с.п. </w:t>
      </w:r>
      <w:proofErr w:type="gramStart"/>
      <w:r w:rsidRPr="00A0360A">
        <w:rPr>
          <w:rStyle w:val="11pt"/>
          <w:rFonts w:eastAsia="Calibri"/>
          <w:sz w:val="28"/>
          <w:szCs w:val="28"/>
        </w:rPr>
        <w:t>Приречное</w:t>
      </w:r>
      <w:proofErr w:type="gramEnd"/>
      <w:r w:rsidRPr="00A0360A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A0360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0360A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75EAE" w:rsidRPr="00A0360A" w:rsidRDefault="00375EAE" w:rsidP="00A0360A">
      <w:pPr>
        <w:pStyle w:val="2"/>
        <w:shd w:val="clear" w:color="auto" w:fill="auto"/>
        <w:spacing w:before="0" w:after="0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sz w:val="28"/>
          <w:szCs w:val="28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375EAE" w:rsidRPr="00A0360A" w:rsidRDefault="00375EAE" w:rsidP="00A0360A">
      <w:pPr>
        <w:pStyle w:val="2"/>
        <w:shd w:val="clear" w:color="auto" w:fill="auto"/>
        <w:tabs>
          <w:tab w:val="left" w:pos="3063"/>
        </w:tabs>
        <w:spacing w:before="0" w:after="0" w:line="240" w:lineRule="auto"/>
        <w:ind w:left="2832" w:right="5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75EAE" w:rsidRPr="00A0360A" w:rsidRDefault="00375EAE" w:rsidP="003C05FA">
      <w:pPr>
        <w:pStyle w:val="2"/>
        <w:shd w:val="clear" w:color="auto" w:fill="auto"/>
        <w:tabs>
          <w:tab w:val="left" w:pos="3063"/>
        </w:tabs>
        <w:spacing w:before="0" w:after="0" w:line="240" w:lineRule="auto"/>
        <w:ind w:right="560" w:firstLine="0"/>
        <w:rPr>
          <w:rFonts w:ascii="Times New Roman" w:hAnsi="Times New Roman"/>
          <w:b/>
          <w:sz w:val="28"/>
          <w:szCs w:val="28"/>
        </w:rPr>
      </w:pPr>
      <w:r w:rsidRPr="00A0360A">
        <w:rPr>
          <w:rFonts w:ascii="Times New Roman" w:hAnsi="Times New Roman"/>
          <w:b/>
          <w:sz w:val="28"/>
          <w:szCs w:val="28"/>
        </w:rPr>
        <w:t>7.Сроки реализации Программы для достижения поставленных целей.</w:t>
      </w:r>
    </w:p>
    <w:p w:rsidR="00375EAE" w:rsidRPr="00A0360A" w:rsidRDefault="00375EAE" w:rsidP="00A0360A">
      <w:pPr>
        <w:pStyle w:val="2"/>
        <w:shd w:val="clear" w:color="auto" w:fill="auto"/>
        <w:tabs>
          <w:tab w:val="left" w:pos="3063"/>
        </w:tabs>
        <w:spacing w:before="0" w:after="0" w:line="240" w:lineRule="auto"/>
        <w:ind w:right="5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75EAE" w:rsidRPr="00A0360A" w:rsidRDefault="00375EAE" w:rsidP="00A0360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  <w:r w:rsidRPr="00A0360A">
        <w:rPr>
          <w:rFonts w:ascii="Times New Roman" w:hAnsi="Times New Roman"/>
          <w:b/>
          <w:sz w:val="28"/>
          <w:szCs w:val="28"/>
        </w:rPr>
        <w:t xml:space="preserve"> </w:t>
      </w:r>
      <w:r w:rsidRPr="00A0360A">
        <w:rPr>
          <w:rFonts w:ascii="Times New Roman" w:hAnsi="Times New Roman"/>
          <w:b/>
          <w:sz w:val="28"/>
          <w:szCs w:val="28"/>
        </w:rPr>
        <w:tab/>
      </w:r>
      <w:r w:rsidRPr="00A0360A">
        <w:rPr>
          <w:rFonts w:ascii="Times New Roman" w:hAnsi="Times New Roman"/>
          <w:sz w:val="28"/>
          <w:szCs w:val="28"/>
        </w:rPr>
        <w:t xml:space="preserve">Реализовать мероприятия Программы необходимо </w:t>
      </w:r>
      <w:r w:rsidR="00F538F0">
        <w:rPr>
          <w:rFonts w:ascii="Times New Roman" w:hAnsi="Times New Roman"/>
          <w:sz w:val="28"/>
          <w:szCs w:val="28"/>
        </w:rPr>
        <w:t>в период 202</w:t>
      </w:r>
      <w:r w:rsidR="003C05FA">
        <w:rPr>
          <w:rFonts w:ascii="Times New Roman" w:hAnsi="Times New Roman"/>
          <w:sz w:val="28"/>
          <w:szCs w:val="28"/>
        </w:rPr>
        <w:t>0-2024г</w:t>
      </w:r>
      <w:r w:rsidR="00F538F0">
        <w:rPr>
          <w:rFonts w:ascii="Times New Roman" w:hAnsi="Times New Roman"/>
          <w:sz w:val="28"/>
          <w:szCs w:val="28"/>
        </w:rPr>
        <w:t>г.</w:t>
      </w:r>
    </w:p>
    <w:p w:rsidR="00375EAE" w:rsidRPr="00A0360A" w:rsidRDefault="00375EAE" w:rsidP="003C05FA">
      <w:pPr>
        <w:widowControl w:val="0"/>
        <w:tabs>
          <w:tab w:val="left" w:pos="5250"/>
        </w:tabs>
        <w:suppressAutoHyphens/>
        <w:spacing w:line="100" w:lineRule="atLeast"/>
        <w:ind w:left="360"/>
        <w:jc w:val="center"/>
        <w:rPr>
          <w:b/>
          <w:sz w:val="28"/>
          <w:szCs w:val="28"/>
        </w:rPr>
      </w:pPr>
      <w:r w:rsidRPr="00A0360A">
        <w:rPr>
          <w:b/>
          <w:sz w:val="28"/>
          <w:szCs w:val="28"/>
        </w:rPr>
        <w:t>8. Ресурсное обеспечение программы</w:t>
      </w: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360"/>
        <w:jc w:val="both"/>
        <w:rPr>
          <w:sz w:val="28"/>
          <w:szCs w:val="28"/>
        </w:rPr>
      </w:pP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360A">
        <w:rPr>
          <w:sz w:val="28"/>
          <w:szCs w:val="28"/>
        </w:rPr>
        <w:t>8.1. Средства</w:t>
      </w:r>
      <w:r w:rsidR="00F538F0">
        <w:rPr>
          <w:sz w:val="28"/>
          <w:szCs w:val="28"/>
        </w:rPr>
        <w:t xml:space="preserve"> на финансирование </w:t>
      </w:r>
      <w:r w:rsidRPr="00A0360A">
        <w:rPr>
          <w:sz w:val="28"/>
          <w:szCs w:val="28"/>
        </w:rPr>
        <w:t xml:space="preserve">мероприятий Программы предоставляются в </w:t>
      </w:r>
      <w:proofErr w:type="gramStart"/>
      <w:r w:rsidRPr="00A0360A">
        <w:rPr>
          <w:sz w:val="28"/>
          <w:szCs w:val="28"/>
        </w:rPr>
        <w:t>порядке</w:t>
      </w:r>
      <w:proofErr w:type="gramEnd"/>
      <w:r w:rsidRPr="00A0360A">
        <w:rPr>
          <w:sz w:val="28"/>
          <w:szCs w:val="28"/>
        </w:rPr>
        <w:t xml:space="preserve"> установленном Правительством в пределах лимитов бюджетных обязательств, предусмотренных законом о бюджете на очередной финансовый год и плановый период на выполнение следующих мероприятий и задач.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360A">
        <w:rPr>
          <w:sz w:val="28"/>
          <w:szCs w:val="28"/>
        </w:rPr>
        <w:t>Задача 1.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0360A">
        <w:rPr>
          <w:sz w:val="28"/>
          <w:szCs w:val="28"/>
          <w:u w:val="single"/>
        </w:rPr>
        <w:t>Мероприятие 1.1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0360A">
        <w:rPr>
          <w:sz w:val="28"/>
          <w:szCs w:val="28"/>
        </w:rPr>
        <w:t>Задача 2.</w:t>
      </w:r>
    </w:p>
    <w:p w:rsidR="00375EAE" w:rsidRPr="00A0360A" w:rsidRDefault="004F668B" w:rsidP="00A0360A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Мероприятие 2.1</w:t>
      </w:r>
      <w:r w:rsidR="00375EAE" w:rsidRPr="00A0360A">
        <w:rPr>
          <w:rFonts w:ascii="Times New Roman" w:hAnsi="Times New Roman" w:cs="Times New Roman"/>
          <w:sz w:val="28"/>
          <w:szCs w:val="28"/>
          <w:u w:val="single"/>
        </w:rPr>
        <w:t>.  Благоустройство общественных пространств.</w:t>
      </w: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360"/>
        <w:jc w:val="both"/>
        <w:rPr>
          <w:rFonts w:eastAsia="SimSun"/>
          <w:b/>
          <w:kern w:val="2"/>
          <w:sz w:val="28"/>
          <w:szCs w:val="28"/>
          <w:lang w:eastAsia="ar-SA"/>
        </w:rPr>
      </w:pP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360"/>
        <w:jc w:val="both"/>
        <w:rPr>
          <w:rFonts w:eastAsia="SimSun"/>
          <w:b/>
          <w:kern w:val="2"/>
          <w:sz w:val="28"/>
          <w:szCs w:val="28"/>
          <w:lang w:eastAsia="ar-SA"/>
        </w:rPr>
      </w:pPr>
      <w:r w:rsidRPr="00A0360A">
        <w:rPr>
          <w:rFonts w:eastAsia="SimSun"/>
          <w:b/>
          <w:kern w:val="2"/>
          <w:sz w:val="28"/>
          <w:szCs w:val="28"/>
          <w:lang w:eastAsia="ar-SA"/>
        </w:rPr>
        <w:t xml:space="preserve">9. Управление реализацией Программы и </w:t>
      </w:r>
      <w:proofErr w:type="gramStart"/>
      <w:r w:rsidRPr="00A0360A">
        <w:rPr>
          <w:rFonts w:eastAsia="SimSun"/>
          <w:b/>
          <w:kern w:val="2"/>
          <w:sz w:val="28"/>
          <w:szCs w:val="28"/>
          <w:lang w:eastAsia="ar-SA"/>
        </w:rPr>
        <w:t>контроль за</w:t>
      </w:r>
      <w:proofErr w:type="gramEnd"/>
      <w:r w:rsidRPr="00A0360A">
        <w:rPr>
          <w:rFonts w:eastAsia="SimSun"/>
          <w:b/>
          <w:kern w:val="2"/>
          <w:sz w:val="28"/>
          <w:szCs w:val="28"/>
          <w:lang w:eastAsia="ar-SA"/>
        </w:rPr>
        <w:t xml:space="preserve"> ходом ее выполнения</w:t>
      </w:r>
    </w:p>
    <w:p w:rsidR="00375EAE" w:rsidRPr="00A0360A" w:rsidRDefault="00375EAE" w:rsidP="00A0360A">
      <w:pPr>
        <w:widowControl w:val="0"/>
        <w:tabs>
          <w:tab w:val="left" w:pos="5250"/>
        </w:tabs>
        <w:suppressAutoHyphens/>
        <w:spacing w:line="100" w:lineRule="atLeast"/>
        <w:ind w:left="360"/>
        <w:jc w:val="both"/>
        <w:rPr>
          <w:rFonts w:eastAsia="SimSun"/>
          <w:b/>
          <w:kern w:val="2"/>
          <w:sz w:val="28"/>
          <w:szCs w:val="28"/>
          <w:lang w:eastAsia="ar-SA"/>
        </w:rPr>
      </w:pP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0360A">
        <w:rPr>
          <w:sz w:val="28"/>
          <w:szCs w:val="28"/>
        </w:rPr>
        <w:t xml:space="preserve">9.1.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 w:rsidRPr="00A0360A">
        <w:rPr>
          <w:bCs/>
          <w:sz w:val="28"/>
          <w:szCs w:val="28"/>
        </w:rPr>
        <w:t>по развитию городской среды.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360A">
        <w:rPr>
          <w:sz w:val="28"/>
          <w:szCs w:val="28"/>
        </w:rPr>
        <w:t>9.2.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360A">
        <w:rPr>
          <w:sz w:val="28"/>
          <w:szCs w:val="28"/>
        </w:rPr>
        <w:t>на официальном сайте органа местного самоуправления в сети «Интернет» (при наличии);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360A">
        <w:rPr>
          <w:sz w:val="28"/>
          <w:szCs w:val="28"/>
        </w:rPr>
        <w:t>в государственной информационной системы жилищно-коммунального хозяйства (ГИС ЖКХ).</w:t>
      </w:r>
    </w:p>
    <w:p w:rsidR="00375EAE" w:rsidRPr="00A0360A" w:rsidRDefault="00375EAE" w:rsidP="00A0360A">
      <w:pPr>
        <w:tabs>
          <w:tab w:val="left" w:pos="525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360A">
        <w:rPr>
          <w:sz w:val="28"/>
          <w:szCs w:val="28"/>
        </w:rPr>
        <w:t>9.3.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BB66C3" w:rsidRPr="00A0360A" w:rsidRDefault="00375EAE" w:rsidP="003F6AFF">
      <w:pPr>
        <w:tabs>
          <w:tab w:val="left" w:pos="525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360A">
        <w:rPr>
          <w:sz w:val="28"/>
          <w:szCs w:val="28"/>
        </w:rPr>
        <w:t xml:space="preserve">Ответственность за реализацию Программы несет Глава местной администрации с.п. </w:t>
      </w:r>
      <w:r w:rsidRPr="00A0360A">
        <w:rPr>
          <w:rStyle w:val="11pt"/>
          <w:rFonts w:eastAsia="Calibri"/>
          <w:sz w:val="28"/>
          <w:szCs w:val="28"/>
        </w:rPr>
        <w:t>Приречное</w:t>
      </w:r>
      <w:r w:rsidRPr="00A0360A">
        <w:rPr>
          <w:sz w:val="28"/>
          <w:szCs w:val="28"/>
        </w:rPr>
        <w:t>.</w:t>
      </w:r>
    </w:p>
    <w:sectPr w:rsidR="00BB66C3" w:rsidRPr="00A0360A" w:rsidSect="00D7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59" w:rsidRDefault="00CE4E59" w:rsidP="00375EAE">
      <w:r>
        <w:separator/>
      </w:r>
    </w:p>
  </w:endnote>
  <w:endnote w:type="continuationSeparator" w:id="0">
    <w:p w:rsidR="00CE4E59" w:rsidRDefault="00CE4E59" w:rsidP="0037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59" w:rsidRDefault="00CE4E59" w:rsidP="00375EAE">
      <w:r>
        <w:separator/>
      </w:r>
    </w:p>
  </w:footnote>
  <w:footnote w:type="continuationSeparator" w:id="0">
    <w:p w:rsidR="00CE4E59" w:rsidRDefault="00CE4E59" w:rsidP="00375EAE">
      <w:r>
        <w:continuationSeparator/>
      </w:r>
    </w:p>
  </w:footnote>
  <w:footnote w:id="1">
    <w:p w:rsidR="00375EAE" w:rsidRDefault="00375EAE" w:rsidP="00375EAE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375EAE" w:rsidRDefault="00375EAE" w:rsidP="00375EAE">
      <w:pPr>
        <w:autoSpaceDE w:val="0"/>
        <w:autoSpaceDN w:val="0"/>
        <w:adjustRightInd w:val="0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3A2"/>
    <w:multiLevelType w:val="hybridMultilevel"/>
    <w:tmpl w:val="5A2E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B6517"/>
    <w:multiLevelType w:val="multilevel"/>
    <w:tmpl w:val="F23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1C3955"/>
    <w:multiLevelType w:val="multilevel"/>
    <w:tmpl w:val="80549D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FC5"/>
    <w:rsid w:val="00033B69"/>
    <w:rsid w:val="00042B44"/>
    <w:rsid w:val="000C21ED"/>
    <w:rsid w:val="000C5A76"/>
    <w:rsid w:val="000D6125"/>
    <w:rsid w:val="00170CBB"/>
    <w:rsid w:val="00294211"/>
    <w:rsid w:val="00305FE8"/>
    <w:rsid w:val="00306725"/>
    <w:rsid w:val="00375EAE"/>
    <w:rsid w:val="00387AD2"/>
    <w:rsid w:val="003C05FA"/>
    <w:rsid w:val="003F6AFF"/>
    <w:rsid w:val="00485575"/>
    <w:rsid w:val="0049235C"/>
    <w:rsid w:val="004F668B"/>
    <w:rsid w:val="004F730F"/>
    <w:rsid w:val="005F7F2A"/>
    <w:rsid w:val="006B3EFE"/>
    <w:rsid w:val="006C6C40"/>
    <w:rsid w:val="006C7DBE"/>
    <w:rsid w:val="00716784"/>
    <w:rsid w:val="00731432"/>
    <w:rsid w:val="00731B95"/>
    <w:rsid w:val="00793A20"/>
    <w:rsid w:val="00831335"/>
    <w:rsid w:val="00861FC5"/>
    <w:rsid w:val="008D7B48"/>
    <w:rsid w:val="00944A03"/>
    <w:rsid w:val="009E72E9"/>
    <w:rsid w:val="009F4260"/>
    <w:rsid w:val="00A0360A"/>
    <w:rsid w:val="00A53FB0"/>
    <w:rsid w:val="00B21462"/>
    <w:rsid w:val="00B92A55"/>
    <w:rsid w:val="00BB66C3"/>
    <w:rsid w:val="00C75681"/>
    <w:rsid w:val="00CE4E59"/>
    <w:rsid w:val="00D762BE"/>
    <w:rsid w:val="00D90777"/>
    <w:rsid w:val="00E016D8"/>
    <w:rsid w:val="00E625CC"/>
    <w:rsid w:val="00E800F3"/>
    <w:rsid w:val="00F02F1F"/>
    <w:rsid w:val="00F538F0"/>
    <w:rsid w:val="00F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61F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1FC5"/>
  </w:style>
  <w:style w:type="paragraph" w:styleId="a3">
    <w:name w:val="Body Text"/>
    <w:basedOn w:val="a"/>
    <w:link w:val="a4"/>
    <w:rsid w:val="00861FC5"/>
    <w:pPr>
      <w:ind w:right="-142"/>
    </w:pPr>
    <w:rPr>
      <w:sz w:val="28"/>
      <w:szCs w:val="20"/>
    </w:rPr>
  </w:style>
  <w:style w:type="character" w:customStyle="1" w:styleId="a4">
    <w:name w:val="Основной текст Знак"/>
    <w:link w:val="a3"/>
    <w:rsid w:val="00861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1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861FC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B66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375EAE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375EAE"/>
    <w:rPr>
      <w:lang w:eastAsia="en-US"/>
    </w:rPr>
  </w:style>
  <w:style w:type="character" w:customStyle="1" w:styleId="a9">
    <w:name w:val="Основной текст_"/>
    <w:link w:val="2"/>
    <w:locked/>
    <w:rsid w:val="00375EAE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375EAE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Calibri" w:hAnsi="Calibri"/>
      <w:sz w:val="26"/>
      <w:szCs w:val="26"/>
    </w:rPr>
  </w:style>
  <w:style w:type="character" w:styleId="aa">
    <w:name w:val="footnote reference"/>
    <w:uiPriority w:val="99"/>
    <w:unhideWhenUsed/>
    <w:rsid w:val="00375EAE"/>
    <w:rPr>
      <w:vertAlign w:val="superscript"/>
    </w:rPr>
  </w:style>
  <w:style w:type="character" w:customStyle="1" w:styleId="11pt">
    <w:name w:val="Основной текст + 11 pt"/>
    <w:rsid w:val="00375E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rsid w:val="00375EAE"/>
    <w:rPr>
      <w:rFonts w:eastAsia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4072-A1AC-477B-BAC6-944E0842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MURAT</cp:lastModifiedBy>
  <cp:revision>5</cp:revision>
  <cp:lastPrinted>2015-01-12T07:37:00Z</cp:lastPrinted>
  <dcterms:created xsi:type="dcterms:W3CDTF">2020-10-12T14:47:00Z</dcterms:created>
  <dcterms:modified xsi:type="dcterms:W3CDTF">2020-10-13T13:36:00Z</dcterms:modified>
</cp:coreProperties>
</file>